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7AB9" w:rsidRPr="00BF40AC" w:rsidRDefault="00BF40AC">
      <w:pPr>
        <w:rPr>
          <w:rFonts w:cstheme="minorHAnsi"/>
          <w:sz w:val="44"/>
          <w:szCs w:val="44"/>
          <w:u w:val="single"/>
        </w:rPr>
      </w:pPr>
      <w:r w:rsidRPr="00BF40AC">
        <w:rPr>
          <w:rFonts w:cstheme="minorHAnsi"/>
          <w:sz w:val="44"/>
          <w:szCs w:val="44"/>
          <w:u w:val="single"/>
        </w:rPr>
        <w:t>COMPLETAR PARA CADA INFRACCIÓN:</w:t>
      </w:r>
    </w:p>
    <w:tbl>
      <w:tblPr>
        <w:tblStyle w:val="Tablaconcuadrcula"/>
        <w:tblW w:w="13178" w:type="dxa"/>
        <w:jc w:val="center"/>
        <w:tblLook w:val="04A0" w:firstRow="1" w:lastRow="0" w:firstColumn="1" w:lastColumn="0" w:noHBand="0" w:noVBand="1"/>
      </w:tblPr>
      <w:tblGrid>
        <w:gridCol w:w="2689"/>
        <w:gridCol w:w="10489"/>
      </w:tblGrid>
      <w:tr w:rsidR="00947AB9" w:rsidRPr="00BF40AC" w:rsidTr="003F62F9">
        <w:trPr>
          <w:jc w:val="center"/>
        </w:trPr>
        <w:tc>
          <w:tcPr>
            <w:tcW w:w="13178" w:type="dxa"/>
            <w:gridSpan w:val="2"/>
            <w:shd w:val="clear" w:color="auto" w:fill="A8D08D" w:themeFill="accent6" w:themeFillTint="99"/>
          </w:tcPr>
          <w:p w:rsidR="00947AB9" w:rsidRPr="00BF40AC" w:rsidRDefault="00947AB9" w:rsidP="00947AB9">
            <w:pPr>
              <w:pStyle w:val="Prrafodelista"/>
              <w:numPr>
                <w:ilvl w:val="0"/>
                <w:numId w:val="1"/>
              </w:numPr>
              <w:rPr>
                <w:rFonts w:cstheme="minorHAnsi"/>
                <w:b/>
                <w:sz w:val="32"/>
                <w:szCs w:val="32"/>
              </w:rPr>
            </w:pPr>
            <w:r w:rsidRPr="00BF40AC">
              <w:rPr>
                <w:rFonts w:cstheme="minorHAnsi"/>
                <w:b/>
                <w:sz w:val="32"/>
                <w:szCs w:val="32"/>
              </w:rPr>
              <w:t>DESCRIPCIÓN DEL HECHO QUE CONSTITUYE LA INFRACCIÓN Y SUS EFECTOS</w:t>
            </w:r>
          </w:p>
        </w:tc>
      </w:tr>
      <w:tr w:rsidR="00947AB9" w:rsidRPr="00BF40AC" w:rsidTr="003F62F9">
        <w:trPr>
          <w:jc w:val="center"/>
        </w:trPr>
        <w:tc>
          <w:tcPr>
            <w:tcW w:w="2689" w:type="dxa"/>
            <w:shd w:val="clear" w:color="auto" w:fill="C5E0B3" w:themeFill="accent6" w:themeFillTint="66"/>
          </w:tcPr>
          <w:p w:rsidR="00947AB9" w:rsidRPr="00BF40AC" w:rsidRDefault="00947AB9">
            <w:pPr>
              <w:rPr>
                <w:rFonts w:cstheme="minorHAnsi"/>
              </w:rPr>
            </w:pPr>
            <w:r w:rsidRPr="00BF40AC">
              <w:rPr>
                <w:rFonts w:cstheme="minorHAnsi"/>
              </w:rPr>
              <w:t>IDENTIFICADOR DEL HECHO</w:t>
            </w:r>
          </w:p>
        </w:tc>
        <w:tc>
          <w:tcPr>
            <w:tcW w:w="10489" w:type="dxa"/>
          </w:tcPr>
          <w:p w:rsidR="00947AB9" w:rsidRPr="00BF40AC" w:rsidRDefault="00947AB9" w:rsidP="002565C6">
            <w:pPr>
              <w:rPr>
                <w:rFonts w:cstheme="minorHAnsi"/>
              </w:rPr>
            </w:pPr>
            <w:r w:rsidRPr="00BF40AC">
              <w:rPr>
                <w:rFonts w:eastAsia="Times New Roman" w:cstheme="minorHAnsi"/>
                <w:b/>
                <w:color w:val="385623"/>
                <w:lang w:val="en-US" w:eastAsia="es-CL"/>
              </w:rPr>
              <w:t>ROL.EX. Nº1/ ROL F-003-2018</w:t>
            </w:r>
            <w:r w:rsidRPr="00BF40AC">
              <w:rPr>
                <w:rFonts w:eastAsia="Times New Roman" w:cstheme="minorHAnsi"/>
                <w:color w:val="385623"/>
                <w:lang w:val="en-US" w:eastAsia="es-CL"/>
              </w:rPr>
              <w:t xml:space="preserve"> </w:t>
            </w:r>
            <w:r w:rsidRPr="00BF40AC">
              <w:rPr>
                <w:rFonts w:eastAsia="Times New Roman" w:cstheme="minorHAnsi"/>
                <w:b/>
                <w:color w:val="385623"/>
                <w:lang w:val="en-US" w:eastAsia="es-CL"/>
              </w:rPr>
              <w:t>, HECHO (</w:t>
            </w:r>
            <w:r w:rsidR="007444BE">
              <w:rPr>
                <w:rFonts w:eastAsia="Times New Roman" w:cstheme="minorHAnsi"/>
                <w:b/>
                <w:color w:val="385623"/>
                <w:lang w:val="en-US" w:eastAsia="es-CL"/>
              </w:rPr>
              <w:t>4</w:t>
            </w:r>
            <w:r w:rsidRPr="00BF40AC">
              <w:rPr>
                <w:rFonts w:eastAsia="Times New Roman" w:cstheme="minorHAnsi"/>
                <w:b/>
                <w:color w:val="385623"/>
                <w:lang w:val="en-US" w:eastAsia="es-CL"/>
              </w:rPr>
              <w:t>)</w:t>
            </w:r>
          </w:p>
        </w:tc>
      </w:tr>
      <w:tr w:rsidR="00947AB9" w:rsidRPr="00BF40AC" w:rsidTr="003F62F9">
        <w:trPr>
          <w:jc w:val="center"/>
        </w:trPr>
        <w:tc>
          <w:tcPr>
            <w:tcW w:w="2689" w:type="dxa"/>
            <w:shd w:val="clear" w:color="auto" w:fill="C5E0B3" w:themeFill="accent6" w:themeFillTint="66"/>
          </w:tcPr>
          <w:p w:rsidR="00947AB9" w:rsidRPr="00BF40AC" w:rsidRDefault="00947AB9">
            <w:pPr>
              <w:rPr>
                <w:rFonts w:cstheme="minorHAnsi"/>
              </w:rPr>
            </w:pPr>
            <w:r w:rsidRPr="00BF40AC">
              <w:rPr>
                <w:rFonts w:cstheme="minorHAnsi"/>
              </w:rPr>
              <w:t>DESCRIPCIÓN DE LOS HECHOS, ACTOS Y OMISIONES QUE CONSTITUYEN LA INFRACCIÓN</w:t>
            </w:r>
          </w:p>
        </w:tc>
        <w:tc>
          <w:tcPr>
            <w:tcW w:w="10489" w:type="dxa"/>
          </w:tcPr>
          <w:p w:rsidR="00947AB9" w:rsidRPr="00BF40AC" w:rsidRDefault="00EC5D3B" w:rsidP="007444BE">
            <w:pPr>
              <w:rPr>
                <w:rFonts w:cstheme="minorHAnsi"/>
              </w:rPr>
            </w:pPr>
            <w:r>
              <w:rPr>
                <w:rFonts w:cstheme="minorHAnsi"/>
              </w:rPr>
              <w:t xml:space="preserve">El establecimiento emisor </w:t>
            </w:r>
            <w:r w:rsidR="007444BE">
              <w:rPr>
                <w:rFonts w:cstheme="minorHAnsi"/>
              </w:rPr>
              <w:t>no entregó los informes de seguimiento ambiental establecidos en el considerando 3.18 de la RCA N°166/2013, los meses de Junio 2014, Junio 2015, junio 2016 y Junio de 2017.</w:t>
            </w:r>
          </w:p>
        </w:tc>
      </w:tr>
      <w:tr w:rsidR="00947AB9" w:rsidRPr="00BF40AC" w:rsidTr="003F62F9">
        <w:trPr>
          <w:jc w:val="center"/>
        </w:trPr>
        <w:tc>
          <w:tcPr>
            <w:tcW w:w="2689" w:type="dxa"/>
            <w:shd w:val="clear" w:color="auto" w:fill="C5E0B3" w:themeFill="accent6" w:themeFillTint="66"/>
          </w:tcPr>
          <w:p w:rsidR="00947AB9" w:rsidRPr="00BF40AC" w:rsidRDefault="00947AB9" w:rsidP="003F62F9">
            <w:pPr>
              <w:jc w:val="both"/>
              <w:rPr>
                <w:rFonts w:cstheme="minorHAnsi"/>
              </w:rPr>
            </w:pPr>
            <w:r w:rsidRPr="00BF40AC">
              <w:rPr>
                <w:rFonts w:cstheme="minorHAnsi"/>
              </w:rPr>
              <w:t>NORMATIVA PERTINENTE</w:t>
            </w:r>
          </w:p>
        </w:tc>
        <w:tc>
          <w:tcPr>
            <w:tcW w:w="10489" w:type="dxa"/>
          </w:tcPr>
          <w:p w:rsidR="007444BE" w:rsidRDefault="007444BE" w:rsidP="007444BE">
            <w:r>
              <w:t>La Resolución Exenta N° 166, de 7 de agosto de 2013, de la Comisi</w:t>
            </w:r>
            <w:r w:rsidR="000414AB">
              <w:t>ó</w:t>
            </w:r>
            <w:r>
              <w:t>n Evaluadora de Proyectos de la Región de La Araucanía.</w:t>
            </w:r>
          </w:p>
          <w:p w:rsidR="007444BE" w:rsidRDefault="007444BE" w:rsidP="007444BE">
            <w:r>
              <w:t xml:space="preserve">“3.18 </w:t>
            </w:r>
            <w:proofErr w:type="spellStart"/>
            <w:r>
              <w:t>Monitoreos</w:t>
            </w:r>
            <w:proofErr w:type="spellEnd"/>
          </w:p>
          <w:p w:rsidR="007444BE" w:rsidRDefault="007444BE" w:rsidP="007444BE">
            <w:r>
              <w:t>El Plan de Monitoreo a efectuar por la piscicultura consiste en:</w:t>
            </w:r>
          </w:p>
          <w:tbl>
            <w:tblPr>
              <w:tblStyle w:val="Tablaconcuadrcula"/>
              <w:tblW w:w="0" w:type="auto"/>
              <w:tblLook w:val="04A0" w:firstRow="1" w:lastRow="0" w:firstColumn="1" w:lastColumn="0" w:noHBand="0" w:noVBand="1"/>
            </w:tblPr>
            <w:tblGrid>
              <w:gridCol w:w="1271"/>
              <w:gridCol w:w="3143"/>
              <w:gridCol w:w="3094"/>
              <w:gridCol w:w="1320"/>
            </w:tblGrid>
            <w:tr w:rsidR="007444BE" w:rsidTr="001E405D">
              <w:tc>
                <w:tcPr>
                  <w:tcW w:w="1271" w:type="dxa"/>
                </w:tcPr>
                <w:p w:rsidR="007444BE" w:rsidRDefault="007444BE" w:rsidP="007444BE">
                  <w:r>
                    <w:t>Puntos</w:t>
                  </w:r>
                </w:p>
              </w:tc>
              <w:tc>
                <w:tcPr>
                  <w:tcW w:w="3143" w:type="dxa"/>
                </w:tcPr>
                <w:p w:rsidR="007444BE" w:rsidRDefault="007444BE" w:rsidP="007444BE">
                  <w:r>
                    <w:t>Parámetros</w:t>
                  </w:r>
                </w:p>
              </w:tc>
              <w:tc>
                <w:tcPr>
                  <w:tcW w:w="3094" w:type="dxa"/>
                </w:tcPr>
                <w:p w:rsidR="007444BE" w:rsidRDefault="007444BE" w:rsidP="007444BE">
                  <w:r>
                    <w:t>Punto de monitoreo</w:t>
                  </w:r>
                </w:p>
              </w:tc>
              <w:tc>
                <w:tcPr>
                  <w:tcW w:w="1320" w:type="dxa"/>
                </w:tcPr>
                <w:p w:rsidR="007444BE" w:rsidRDefault="007444BE" w:rsidP="007444BE">
                  <w:r>
                    <w:t>Frecuencia muestreo</w:t>
                  </w:r>
                </w:p>
              </w:tc>
            </w:tr>
            <w:tr w:rsidR="007444BE" w:rsidTr="001E405D">
              <w:tc>
                <w:tcPr>
                  <w:tcW w:w="1271" w:type="dxa"/>
                </w:tcPr>
                <w:p w:rsidR="007444BE" w:rsidRDefault="007444BE" w:rsidP="007444BE">
                  <w:r>
                    <w:t>Cuerpo receptor</w:t>
                  </w:r>
                </w:p>
              </w:tc>
              <w:tc>
                <w:tcPr>
                  <w:tcW w:w="3143" w:type="dxa"/>
                </w:tcPr>
                <w:p w:rsidR="007444BE" w:rsidRDefault="007444BE" w:rsidP="007444BE">
                  <w:r>
                    <w:t xml:space="preserve">pH, nitrógeno, amonio, fósforo, conductividad, oxígeno disuelto, olor, cloruros, color, </w:t>
                  </w:r>
                  <w:proofErr w:type="spellStart"/>
                  <w:r>
                    <w:t>coliformes</w:t>
                  </w:r>
                  <w:proofErr w:type="spellEnd"/>
                  <w:r>
                    <w:t xml:space="preserve"> fecales, turbiedad, sólidos sedimentables, sólidos flotantes visibles y espumas no naturales</w:t>
                  </w:r>
                </w:p>
              </w:tc>
              <w:tc>
                <w:tcPr>
                  <w:tcW w:w="3094" w:type="dxa"/>
                </w:tcPr>
                <w:p w:rsidR="007444BE" w:rsidRDefault="007444BE" w:rsidP="007444BE">
                  <w:r>
                    <w:t>30 metros aguas arriba de la captación y 150 metros aguas debajo de la descarga</w:t>
                  </w:r>
                </w:p>
              </w:tc>
              <w:tc>
                <w:tcPr>
                  <w:tcW w:w="1320" w:type="dxa"/>
                </w:tcPr>
                <w:p w:rsidR="007444BE" w:rsidRDefault="007444BE" w:rsidP="007444BE">
                  <w:r>
                    <w:t>Anual, en época de máximo estiaje</w:t>
                  </w:r>
                </w:p>
              </w:tc>
            </w:tr>
            <w:tr w:rsidR="007444BE" w:rsidTr="001E405D">
              <w:tc>
                <w:tcPr>
                  <w:tcW w:w="1271" w:type="dxa"/>
                </w:tcPr>
                <w:p w:rsidR="007444BE" w:rsidRDefault="007444BE" w:rsidP="007444BE">
                  <w:r>
                    <w:t>Cuerpo receptor</w:t>
                  </w:r>
                </w:p>
              </w:tc>
              <w:tc>
                <w:tcPr>
                  <w:tcW w:w="3143" w:type="dxa"/>
                </w:tcPr>
                <w:p w:rsidR="007444BE" w:rsidRDefault="007444BE" w:rsidP="007444BE">
                  <w:proofErr w:type="spellStart"/>
                  <w:r>
                    <w:t>Bioindicadores</w:t>
                  </w:r>
                  <w:proofErr w:type="spellEnd"/>
                  <w:r>
                    <w:t xml:space="preserve"> (fauna bentónica)</w:t>
                  </w:r>
                </w:p>
              </w:tc>
              <w:tc>
                <w:tcPr>
                  <w:tcW w:w="3094" w:type="dxa"/>
                </w:tcPr>
                <w:p w:rsidR="007444BE" w:rsidRDefault="007444BE" w:rsidP="007444BE">
                  <w:r w:rsidRPr="00745AA2">
                    <w:t>30 metros aguas arriba de la captación y 150 metros aguas debajo de la descarga</w:t>
                  </w:r>
                </w:p>
              </w:tc>
              <w:tc>
                <w:tcPr>
                  <w:tcW w:w="1320" w:type="dxa"/>
                </w:tcPr>
                <w:p w:rsidR="007444BE" w:rsidRDefault="007444BE" w:rsidP="007444BE">
                  <w:r w:rsidRPr="00993357">
                    <w:t>Anual, en época de máximo estiaje</w:t>
                  </w:r>
                </w:p>
              </w:tc>
            </w:tr>
            <w:tr w:rsidR="007444BE" w:rsidTr="001E405D">
              <w:tc>
                <w:tcPr>
                  <w:tcW w:w="1271" w:type="dxa"/>
                </w:tcPr>
                <w:p w:rsidR="007444BE" w:rsidRDefault="007444BE" w:rsidP="007444BE">
                  <w:r>
                    <w:t>Cuerpo receptor</w:t>
                  </w:r>
                </w:p>
              </w:tc>
              <w:tc>
                <w:tcPr>
                  <w:tcW w:w="3143" w:type="dxa"/>
                </w:tcPr>
                <w:p w:rsidR="007444BE" w:rsidRDefault="007444BE" w:rsidP="007444BE">
                  <w:r>
                    <w:t xml:space="preserve">Bioensayos de toxicidad según </w:t>
                  </w:r>
                  <w:proofErr w:type="spellStart"/>
                  <w:r>
                    <w:t>NCh</w:t>
                  </w:r>
                  <w:proofErr w:type="spellEnd"/>
                  <w:r>
                    <w:t xml:space="preserve"> 2083/Of.02 (bioensayos mediante </w:t>
                  </w:r>
                  <w:proofErr w:type="spellStart"/>
                  <w:r>
                    <w:t>microcrustáceos</w:t>
                  </w:r>
                  <w:proofErr w:type="spellEnd"/>
                  <w:r>
                    <w:t xml:space="preserve">) y </w:t>
                  </w:r>
                  <w:proofErr w:type="spellStart"/>
                  <w:r>
                    <w:t>NCh</w:t>
                  </w:r>
                  <w:proofErr w:type="spellEnd"/>
                  <w:r>
                    <w:t xml:space="preserve"> 2706 Of.02 (bioensayos de inhibición de crecimiento de algas en agua dulce)</w:t>
                  </w:r>
                </w:p>
              </w:tc>
              <w:tc>
                <w:tcPr>
                  <w:tcW w:w="3094" w:type="dxa"/>
                </w:tcPr>
                <w:p w:rsidR="007444BE" w:rsidRDefault="007444BE" w:rsidP="007444BE">
                  <w:r w:rsidRPr="00745AA2">
                    <w:t>30 metros aguas arriba de la captación y 150 metros aguas debajo de la descarga</w:t>
                  </w:r>
                </w:p>
              </w:tc>
              <w:tc>
                <w:tcPr>
                  <w:tcW w:w="1320" w:type="dxa"/>
                </w:tcPr>
                <w:p w:rsidR="007444BE" w:rsidRDefault="007444BE" w:rsidP="007444BE">
                  <w:r w:rsidRPr="00993357">
                    <w:t>Anual, en época de máximo estiaje</w:t>
                  </w:r>
                </w:p>
              </w:tc>
            </w:tr>
          </w:tbl>
          <w:p w:rsidR="003F62F9" w:rsidRPr="00BF40AC" w:rsidRDefault="007444BE" w:rsidP="007444BE">
            <w:pPr>
              <w:rPr>
                <w:rFonts w:cstheme="minorHAnsi"/>
              </w:rPr>
            </w:pPr>
            <w:r>
              <w:lastRenderedPageBreak/>
              <w:t xml:space="preserve">“Respecto a los </w:t>
            </w:r>
            <w:proofErr w:type="spellStart"/>
            <w:r>
              <w:t>monitoreos</w:t>
            </w:r>
            <w:proofErr w:type="spellEnd"/>
            <w:r>
              <w:t xml:space="preserve">, se entregará anualmente y en el mes de junio un Informe Ambiental que dé cuenta de los </w:t>
            </w:r>
            <w:proofErr w:type="spellStart"/>
            <w:r>
              <w:t>monitoreos</w:t>
            </w:r>
            <w:proofErr w:type="spellEnd"/>
            <w:r>
              <w:t xml:space="preserve"> realizados y análisis de los resultados de </w:t>
            </w:r>
            <w:proofErr w:type="spellStart"/>
            <w:r>
              <w:t>bioindicadores</w:t>
            </w:r>
            <w:proofErr w:type="spellEnd"/>
            <w:r>
              <w:t xml:space="preserve"> y bioensayos de toxicidad en conjunto con los parámetros físico químicos obtenidos del monitoreo del efluente (D.S. N°90/2001) y del cuerpo receptor (según </w:t>
            </w:r>
            <w:proofErr w:type="spellStart"/>
            <w:r>
              <w:t>NCh</w:t>
            </w:r>
            <w:proofErr w:type="spellEnd"/>
            <w:r>
              <w:t xml:space="preserve"> 1.333/Of8). En caso de detectarse alteraciones en cuerpo receptor, el informe debe entregar las medidas implementadas para recuperar la condición original de éste. Lo anterior es sin perjuicio de que el titular deberá informar inmediatamente a la comisión evaluadora de proyectos, la ocurrencia de impactos ambientales no previstos, asumiendo actos seguido, las acciones necesarias para abordarlos.”</w:t>
            </w:r>
          </w:p>
        </w:tc>
      </w:tr>
      <w:tr w:rsidR="00947AB9" w:rsidRPr="00BF40AC" w:rsidTr="003F62F9">
        <w:trPr>
          <w:jc w:val="center"/>
        </w:trPr>
        <w:tc>
          <w:tcPr>
            <w:tcW w:w="2689" w:type="dxa"/>
            <w:shd w:val="clear" w:color="auto" w:fill="C5E0B3" w:themeFill="accent6" w:themeFillTint="66"/>
          </w:tcPr>
          <w:p w:rsidR="004438FA" w:rsidRPr="00BF40AC" w:rsidRDefault="00947AB9">
            <w:pPr>
              <w:rPr>
                <w:rFonts w:cstheme="minorHAnsi"/>
              </w:rPr>
            </w:pPr>
            <w:r w:rsidRPr="00BF40AC">
              <w:rPr>
                <w:rFonts w:cstheme="minorHAnsi"/>
              </w:rPr>
              <w:lastRenderedPageBreak/>
              <w:t>DESCRIPCIÓN DE LOS EFECTOS NEGATIVOS PRODUCIDOS POR LA INFRACCIÓN</w:t>
            </w:r>
            <w:r w:rsidR="004438FA" w:rsidRPr="00BF40AC">
              <w:rPr>
                <w:rFonts w:cstheme="minorHAnsi"/>
              </w:rPr>
              <w:t xml:space="preserve"> </w:t>
            </w:r>
          </w:p>
          <w:p w:rsidR="00947AB9" w:rsidRPr="00BF40AC" w:rsidRDefault="003F62F9" w:rsidP="007444BE">
            <w:pPr>
              <w:rPr>
                <w:rFonts w:cstheme="minorHAnsi"/>
                <w:b/>
              </w:rPr>
            </w:pPr>
            <w:r>
              <w:rPr>
                <w:rFonts w:cstheme="minorHAnsi"/>
                <w:b/>
              </w:rPr>
              <w:t xml:space="preserve">CASO </w:t>
            </w:r>
            <w:r w:rsidR="007444BE">
              <w:rPr>
                <w:rFonts w:cstheme="minorHAnsi"/>
                <w:b/>
              </w:rPr>
              <w:t>4</w:t>
            </w:r>
          </w:p>
        </w:tc>
        <w:tc>
          <w:tcPr>
            <w:tcW w:w="10489" w:type="dxa"/>
          </w:tcPr>
          <w:p w:rsidR="00947AB9" w:rsidRPr="00A6555E" w:rsidRDefault="00947AB9" w:rsidP="00947AB9">
            <w:pPr>
              <w:rPr>
                <w:rFonts w:cstheme="minorHAnsi"/>
              </w:rPr>
            </w:pPr>
            <w:r w:rsidRPr="00A6555E">
              <w:rPr>
                <w:rFonts w:cstheme="minorHAnsi"/>
              </w:rPr>
              <w:t>Respecto a los hechos, actos y omisiones que constituyen la infracción, se puede mencionar los siguientes sobre los efectos negativos producidos por la infracción.</w:t>
            </w:r>
          </w:p>
          <w:p w:rsidR="00947AB9" w:rsidRPr="00A6555E" w:rsidRDefault="00947AB9" w:rsidP="00947AB9">
            <w:pPr>
              <w:rPr>
                <w:rFonts w:cstheme="minorHAnsi"/>
              </w:rPr>
            </w:pPr>
          </w:p>
          <w:p w:rsidR="00947AB9" w:rsidRDefault="000F37AD" w:rsidP="000F37AD">
            <w:pPr>
              <w:rPr>
                <w:rFonts w:cstheme="minorHAnsi"/>
              </w:rPr>
            </w:pPr>
            <w:r>
              <w:rPr>
                <w:rFonts w:cstheme="minorHAnsi"/>
              </w:rPr>
              <w:t>a)</w:t>
            </w:r>
            <w:r w:rsidR="00BB3EAF">
              <w:rPr>
                <w:rFonts w:cstheme="minorHAnsi"/>
              </w:rPr>
              <w:t xml:space="preserve"> </w:t>
            </w:r>
            <w:r w:rsidR="00947AB9" w:rsidRPr="000F37AD">
              <w:rPr>
                <w:rFonts w:cstheme="minorHAnsi"/>
              </w:rPr>
              <w:t>La omisión en la entrega de los resultados de monitoreo, no implican necesariamente un efecto sobre algún componente del medio ambiente.</w:t>
            </w:r>
            <w:r w:rsidRPr="000F37AD">
              <w:rPr>
                <w:rFonts w:cstheme="minorHAnsi"/>
              </w:rPr>
              <w:t xml:space="preserve"> Los análisis referentes a períodos solicitados realizados pero no informados.</w:t>
            </w:r>
          </w:p>
          <w:p w:rsidR="00731958" w:rsidRDefault="00731958" w:rsidP="000F37AD">
            <w:pPr>
              <w:rPr>
                <w:rFonts w:cstheme="minorHAnsi"/>
              </w:rPr>
            </w:pPr>
            <w:r>
              <w:rPr>
                <w:rFonts w:cstheme="minorHAnsi"/>
              </w:rPr>
              <w:t xml:space="preserve"> Año 2014 </w:t>
            </w:r>
            <w:r w:rsidR="007454AE">
              <w:rPr>
                <w:rFonts w:cstheme="minorHAnsi"/>
              </w:rPr>
              <w:t>(</w:t>
            </w:r>
            <w:r>
              <w:rPr>
                <w:rFonts w:cstheme="minorHAnsi"/>
              </w:rPr>
              <w:t xml:space="preserve"> Anexo 3  </w:t>
            </w:r>
            <w:proofErr w:type="spellStart"/>
            <w:r>
              <w:rPr>
                <w:rFonts w:cstheme="minorHAnsi"/>
              </w:rPr>
              <w:t>Macroinvertebrados</w:t>
            </w:r>
            <w:proofErr w:type="spellEnd"/>
            <w:r w:rsidR="007454AE">
              <w:rPr>
                <w:rFonts w:cstheme="minorHAnsi"/>
              </w:rPr>
              <w:t>)</w:t>
            </w:r>
            <w:r>
              <w:rPr>
                <w:rFonts w:cstheme="minorHAnsi"/>
              </w:rPr>
              <w:t xml:space="preserve"> y</w:t>
            </w:r>
            <w:r w:rsidR="00B744D3">
              <w:rPr>
                <w:rFonts w:cstheme="minorHAnsi"/>
              </w:rPr>
              <w:t xml:space="preserve"> </w:t>
            </w:r>
            <w:r w:rsidR="007454AE">
              <w:rPr>
                <w:rFonts w:cstheme="minorHAnsi"/>
              </w:rPr>
              <w:t>(</w:t>
            </w:r>
            <w:r>
              <w:rPr>
                <w:rFonts w:cstheme="minorHAnsi"/>
              </w:rPr>
              <w:t xml:space="preserve"> Anexo 4 N.CH </w:t>
            </w:r>
            <w:r w:rsidR="007454AE">
              <w:rPr>
                <w:rFonts w:cstheme="minorHAnsi"/>
              </w:rPr>
              <w:t>)</w:t>
            </w:r>
            <w:r>
              <w:rPr>
                <w:rFonts w:cstheme="minorHAnsi"/>
              </w:rPr>
              <w:t xml:space="preserve"> </w:t>
            </w:r>
          </w:p>
          <w:p w:rsidR="00731958" w:rsidRDefault="00731958" w:rsidP="000F37AD">
            <w:pPr>
              <w:rPr>
                <w:rFonts w:cstheme="minorHAnsi"/>
              </w:rPr>
            </w:pPr>
            <w:r>
              <w:rPr>
                <w:rFonts w:cstheme="minorHAnsi"/>
              </w:rPr>
              <w:t xml:space="preserve">Año  2015  no se realizaron exámenes de laboratorio y de cuerpo receptor  por estar en cierre de producción </w:t>
            </w:r>
            <w:r w:rsidR="007454AE">
              <w:rPr>
                <w:rFonts w:cstheme="minorHAnsi"/>
              </w:rPr>
              <w:t>no cumpliéndose el requisito de tener</w:t>
            </w:r>
            <w:r w:rsidR="00B744D3">
              <w:rPr>
                <w:rFonts w:cstheme="minorHAnsi"/>
              </w:rPr>
              <w:t xml:space="preserve"> m</w:t>
            </w:r>
            <w:r w:rsidR="00BB3EAF">
              <w:rPr>
                <w:rFonts w:cstheme="minorHAnsi"/>
              </w:rPr>
              <w:t>á</w:t>
            </w:r>
            <w:r w:rsidR="00B744D3">
              <w:rPr>
                <w:rFonts w:cstheme="minorHAnsi"/>
              </w:rPr>
              <w:t>xima</w:t>
            </w:r>
            <w:r w:rsidR="007454AE">
              <w:rPr>
                <w:rFonts w:cstheme="minorHAnsi"/>
              </w:rPr>
              <w:t xml:space="preserve"> biomasa en piscicultura.</w:t>
            </w:r>
            <w:r w:rsidR="00B744D3">
              <w:rPr>
                <w:rFonts w:cstheme="minorHAnsi"/>
              </w:rPr>
              <w:t xml:space="preserve"> Anexo Nº 2 Stock de peces.</w:t>
            </w:r>
          </w:p>
          <w:p w:rsidR="007454AE" w:rsidRDefault="007454AE" w:rsidP="000F37AD">
            <w:pPr>
              <w:rPr>
                <w:rFonts w:cstheme="minorHAnsi"/>
              </w:rPr>
            </w:pPr>
            <w:r>
              <w:rPr>
                <w:rFonts w:cstheme="minorHAnsi"/>
              </w:rPr>
              <w:t xml:space="preserve">Año 2016  No se realizaron análisis de </w:t>
            </w:r>
            <w:proofErr w:type="spellStart"/>
            <w:r>
              <w:rPr>
                <w:rFonts w:cstheme="minorHAnsi"/>
              </w:rPr>
              <w:t>Nch</w:t>
            </w:r>
            <w:proofErr w:type="spellEnd"/>
            <w:r>
              <w:rPr>
                <w:rFonts w:cstheme="minorHAnsi"/>
              </w:rPr>
              <w:t xml:space="preserve"> ni de macro invertebrados por estar cerrada sin peces según consta en anexo Nº  2 stock de </w:t>
            </w:r>
            <w:proofErr w:type="gramStart"/>
            <w:r>
              <w:rPr>
                <w:rFonts w:cstheme="minorHAnsi"/>
              </w:rPr>
              <w:t>peces .</w:t>
            </w:r>
            <w:proofErr w:type="gramEnd"/>
          </w:p>
          <w:p w:rsidR="007454AE" w:rsidRDefault="007454AE" w:rsidP="000F37AD">
            <w:pPr>
              <w:rPr>
                <w:rFonts w:cstheme="minorHAnsi"/>
              </w:rPr>
            </w:pPr>
            <w:r>
              <w:rPr>
                <w:rFonts w:cstheme="minorHAnsi"/>
              </w:rPr>
              <w:t xml:space="preserve">Año 2017  se realizó análisis de  acuerdo Norma Chilena según consta Anexo 4 quedando pendiente </w:t>
            </w:r>
            <w:proofErr w:type="spellStart"/>
            <w:r>
              <w:rPr>
                <w:rFonts w:cstheme="minorHAnsi"/>
              </w:rPr>
              <w:t>macroinvertebrados</w:t>
            </w:r>
            <w:proofErr w:type="spellEnd"/>
            <w:r>
              <w:rPr>
                <w:rFonts w:cstheme="minorHAnsi"/>
              </w:rPr>
              <w:t xml:space="preserve"> dada la baja biomasa existente en piscicultura.</w:t>
            </w:r>
            <w:r w:rsidR="00B80AC0">
              <w:rPr>
                <w:rFonts w:cstheme="minorHAnsi"/>
              </w:rPr>
              <w:t xml:space="preserve"> </w:t>
            </w:r>
          </w:p>
          <w:p w:rsidR="007454AE" w:rsidRDefault="007454AE" w:rsidP="000F37AD">
            <w:pPr>
              <w:rPr>
                <w:rFonts w:cstheme="minorHAnsi"/>
              </w:rPr>
            </w:pPr>
          </w:p>
          <w:p w:rsidR="007454AE" w:rsidRDefault="00555662" w:rsidP="000F37AD">
            <w:pPr>
              <w:rPr>
                <w:rFonts w:cstheme="minorHAnsi"/>
              </w:rPr>
            </w:pPr>
            <w:r>
              <w:rPr>
                <w:rFonts w:cstheme="minorHAnsi"/>
              </w:rPr>
              <w:t>b)</w:t>
            </w:r>
            <w:r w:rsidR="007454AE">
              <w:rPr>
                <w:rFonts w:cstheme="minorHAnsi"/>
              </w:rPr>
              <w:t>Lo anterior</w:t>
            </w:r>
            <w:r>
              <w:rPr>
                <w:rFonts w:cstheme="minorHAnsi"/>
              </w:rPr>
              <w:t xml:space="preserve"> de</w:t>
            </w:r>
            <w:r w:rsidR="007454AE">
              <w:rPr>
                <w:rFonts w:cstheme="minorHAnsi"/>
              </w:rPr>
              <w:t xml:space="preserve">muestra que no ha habido impacto sobre cuerpo receptor,  la suma de antecedentes  por análisis </w:t>
            </w:r>
            <w:r>
              <w:rPr>
                <w:rFonts w:cstheme="minorHAnsi"/>
              </w:rPr>
              <w:t xml:space="preserve">mensuales de  </w:t>
            </w:r>
            <w:r w:rsidR="007454AE">
              <w:rPr>
                <w:rFonts w:cstheme="minorHAnsi"/>
              </w:rPr>
              <w:t xml:space="preserve">DS 90 </w:t>
            </w:r>
          </w:p>
          <w:p w:rsidR="007454AE" w:rsidRDefault="007454AE" w:rsidP="000F37AD">
            <w:pPr>
              <w:rPr>
                <w:rFonts w:cstheme="minorHAnsi"/>
              </w:rPr>
            </w:pPr>
            <w:r>
              <w:rPr>
                <w:rFonts w:cstheme="minorHAnsi"/>
              </w:rPr>
              <w:t>Como</w:t>
            </w:r>
            <w:r w:rsidR="00555662">
              <w:rPr>
                <w:rFonts w:cstheme="minorHAnsi"/>
              </w:rPr>
              <w:t xml:space="preserve"> también </w:t>
            </w:r>
            <w:r>
              <w:rPr>
                <w:rFonts w:cstheme="minorHAnsi"/>
              </w:rPr>
              <w:t xml:space="preserve"> norma chilena</w:t>
            </w:r>
            <w:r w:rsidR="00555662">
              <w:rPr>
                <w:rFonts w:cstheme="minorHAnsi"/>
              </w:rPr>
              <w:t xml:space="preserve"> de manera </w:t>
            </w:r>
            <w:r>
              <w:rPr>
                <w:rFonts w:cstheme="minorHAnsi"/>
              </w:rPr>
              <w:t xml:space="preserve"> anual y estudios de </w:t>
            </w:r>
            <w:proofErr w:type="spellStart"/>
            <w:r>
              <w:rPr>
                <w:rFonts w:cstheme="minorHAnsi"/>
              </w:rPr>
              <w:t>macroinvertebrados</w:t>
            </w:r>
            <w:proofErr w:type="spellEnd"/>
            <w:r w:rsidR="00555662">
              <w:rPr>
                <w:rFonts w:cstheme="minorHAnsi"/>
              </w:rPr>
              <w:t>, 2013 y 2014.</w:t>
            </w:r>
          </w:p>
          <w:p w:rsidR="005D3951" w:rsidRPr="000F37AD" w:rsidRDefault="005D3951" w:rsidP="000F37AD">
            <w:pPr>
              <w:rPr>
                <w:rFonts w:cstheme="minorHAnsi"/>
              </w:rPr>
            </w:pPr>
          </w:p>
          <w:p w:rsidR="005D3951" w:rsidRDefault="005D3951" w:rsidP="005D3951">
            <w:pPr>
              <w:rPr>
                <w:rFonts w:cstheme="minorHAnsi"/>
              </w:rPr>
            </w:pPr>
            <w:r>
              <w:rPr>
                <w:rFonts w:cstheme="minorHAnsi"/>
              </w:rPr>
              <w:t>c) Excluyéndose</w:t>
            </w:r>
            <w:r w:rsidR="00BB3EAF">
              <w:rPr>
                <w:rFonts w:cstheme="minorHAnsi"/>
              </w:rPr>
              <w:t xml:space="preserve"> el análisis de </w:t>
            </w:r>
            <w:proofErr w:type="spellStart"/>
            <w:r w:rsidR="00BB3EAF">
              <w:rPr>
                <w:rFonts w:cstheme="minorHAnsi"/>
              </w:rPr>
              <w:t>Triclorometano</w:t>
            </w:r>
            <w:proofErr w:type="spellEnd"/>
            <w:r w:rsidR="00BB3EAF">
              <w:rPr>
                <w:rFonts w:cstheme="minorHAnsi"/>
              </w:rPr>
              <w:t xml:space="preserve"> que </w:t>
            </w:r>
            <w:r>
              <w:rPr>
                <w:rFonts w:cstheme="minorHAnsi"/>
              </w:rPr>
              <w:t>no fue incluido en programa de muestreo por erro</w:t>
            </w:r>
            <w:r w:rsidR="00B80AC0">
              <w:rPr>
                <w:rFonts w:cstheme="minorHAnsi"/>
              </w:rPr>
              <w:t xml:space="preserve">r nuestro. Se </w:t>
            </w:r>
            <w:proofErr w:type="spellStart"/>
            <w:r w:rsidR="00B80AC0">
              <w:rPr>
                <w:rFonts w:cstheme="minorHAnsi"/>
              </w:rPr>
              <w:t>adjunto</w:t>
            </w:r>
            <w:proofErr w:type="spellEnd"/>
            <w:r w:rsidR="00B80AC0">
              <w:rPr>
                <w:rFonts w:cstheme="minorHAnsi"/>
              </w:rPr>
              <w:t xml:space="preserve"> ANEXO Nº 6</w:t>
            </w:r>
            <w:r>
              <w:rPr>
                <w:rFonts w:cstheme="minorHAnsi"/>
              </w:rPr>
              <w:t xml:space="preserve"> EXTRACTO </w:t>
            </w:r>
            <w:proofErr w:type="gramStart"/>
            <w:r>
              <w:rPr>
                <w:rFonts w:cstheme="minorHAnsi"/>
              </w:rPr>
              <w:t>TRICLOROMETANO ,</w:t>
            </w:r>
            <w:proofErr w:type="gramEnd"/>
            <w:r>
              <w:rPr>
                <w:rFonts w:cstheme="minorHAnsi"/>
              </w:rPr>
              <w:t xml:space="preserve"> donde queda claro su fuente y formación y Los raulíes ex tres horquetas , no realiza cloración del agua como proceso salvo pequeñas cantidades en desinfección puntual . Lo que hace que podemos inferir que no habiendo fuente no hay consecuencia sobre el curso.</w:t>
            </w:r>
          </w:p>
          <w:p w:rsidR="005D3951" w:rsidRDefault="005D3951" w:rsidP="005D3951">
            <w:pPr>
              <w:rPr>
                <w:rFonts w:cstheme="minorHAnsi"/>
              </w:rPr>
            </w:pPr>
            <w:r>
              <w:rPr>
                <w:rFonts w:cstheme="minorHAnsi"/>
              </w:rPr>
              <w:t xml:space="preserve">También se excluyó  Alga y DAPHNIA de parámetros medibles que también fue por omisión nuestra, como atenuante que respalde la no afectación del cuerpo receptor dado buenos índices en NCH como estudio de </w:t>
            </w:r>
            <w:proofErr w:type="spellStart"/>
            <w:r>
              <w:rPr>
                <w:rFonts w:cstheme="minorHAnsi"/>
              </w:rPr>
              <w:t>macroinvertebrados</w:t>
            </w:r>
            <w:proofErr w:type="spellEnd"/>
            <w:r>
              <w:rPr>
                <w:rFonts w:cstheme="minorHAnsi"/>
              </w:rPr>
              <w:t>.</w:t>
            </w:r>
          </w:p>
          <w:p w:rsidR="000F37AD" w:rsidRPr="000F37AD" w:rsidRDefault="000F37AD" w:rsidP="000F37AD">
            <w:pPr>
              <w:ind w:left="360"/>
              <w:rPr>
                <w:rFonts w:cstheme="minorHAnsi"/>
              </w:rPr>
            </w:pPr>
          </w:p>
          <w:p w:rsidR="00947AB9" w:rsidRPr="00A6555E" w:rsidRDefault="005D3951" w:rsidP="00947AB9">
            <w:pPr>
              <w:rPr>
                <w:rFonts w:cstheme="minorHAnsi"/>
              </w:rPr>
            </w:pPr>
            <w:r>
              <w:rPr>
                <w:rFonts w:cstheme="minorHAnsi"/>
              </w:rPr>
              <w:t>d</w:t>
            </w:r>
            <w:r w:rsidR="00947AB9" w:rsidRPr="00A6555E">
              <w:rPr>
                <w:rFonts w:cstheme="minorHAnsi"/>
              </w:rPr>
              <w:t>) Lo que si se evidencia es una falta de control, supervisión, coordinación en la toma de muestras  el envío y retiro de estos info</w:t>
            </w:r>
            <w:r w:rsidR="00555662">
              <w:rPr>
                <w:rFonts w:cstheme="minorHAnsi"/>
              </w:rPr>
              <w:t xml:space="preserve">rmes con el laboratorio </w:t>
            </w:r>
          </w:p>
          <w:p w:rsidR="00947AB9" w:rsidRPr="00A6555E" w:rsidRDefault="00947AB9" w:rsidP="00947AB9">
            <w:pPr>
              <w:rPr>
                <w:rFonts w:cstheme="minorHAnsi"/>
              </w:rPr>
            </w:pPr>
          </w:p>
          <w:p w:rsidR="00947AB9" w:rsidRPr="00A6555E" w:rsidRDefault="005D3951" w:rsidP="00947AB9">
            <w:pPr>
              <w:rPr>
                <w:rFonts w:cstheme="minorHAnsi"/>
              </w:rPr>
            </w:pPr>
            <w:r>
              <w:rPr>
                <w:rFonts w:cstheme="minorHAnsi"/>
              </w:rPr>
              <w:t>e</w:t>
            </w:r>
            <w:r w:rsidR="00947AB9" w:rsidRPr="00A6555E">
              <w:rPr>
                <w:rFonts w:cstheme="minorHAnsi"/>
              </w:rPr>
              <w:t>) Como también evidencia la no información de períodos de inactivi</w:t>
            </w:r>
            <w:r w:rsidR="00B80AC0">
              <w:rPr>
                <w:rFonts w:cstheme="minorHAnsi"/>
              </w:rPr>
              <w:t xml:space="preserve">dad de piscicultura a partir desde </w:t>
            </w:r>
            <w:r w:rsidR="00947AB9" w:rsidRPr="00A6555E">
              <w:rPr>
                <w:rFonts w:cstheme="minorHAnsi"/>
              </w:rPr>
              <w:t xml:space="preserve"> Enero 2015,</w:t>
            </w:r>
            <w:r w:rsidR="00B80AC0">
              <w:rPr>
                <w:rFonts w:cstheme="minorHAnsi"/>
              </w:rPr>
              <w:t xml:space="preserve"> a agosto 2016 </w:t>
            </w:r>
            <w:proofErr w:type="spellStart"/>
            <w:r w:rsidR="00B80AC0">
              <w:rPr>
                <w:rFonts w:cstheme="minorHAnsi"/>
              </w:rPr>
              <w:t>AnexoNº</w:t>
            </w:r>
            <w:proofErr w:type="spellEnd"/>
            <w:r w:rsidR="00B80AC0">
              <w:rPr>
                <w:rFonts w:cstheme="minorHAnsi"/>
              </w:rPr>
              <w:t xml:space="preserve"> stock peces piscicultura</w:t>
            </w:r>
            <w:r w:rsidR="00947AB9" w:rsidRPr="00A6555E">
              <w:rPr>
                <w:rFonts w:cstheme="minorHAnsi"/>
              </w:rPr>
              <w:t xml:space="preserve"> por cese de operaciones por quiebra de Cliente mandante.</w:t>
            </w:r>
          </w:p>
          <w:p w:rsidR="00947AB9" w:rsidRPr="00BF40AC" w:rsidRDefault="00947AB9" w:rsidP="00947AB9">
            <w:pPr>
              <w:rPr>
                <w:rFonts w:cstheme="minorHAnsi"/>
                <w:highlight w:val="yellow"/>
              </w:rPr>
            </w:pPr>
          </w:p>
          <w:p w:rsidR="00947AB9" w:rsidRPr="00BF40AC" w:rsidRDefault="00947AB9" w:rsidP="00947AB9">
            <w:pPr>
              <w:rPr>
                <w:rFonts w:cstheme="minorHAnsi"/>
              </w:rPr>
            </w:pPr>
          </w:p>
        </w:tc>
      </w:tr>
    </w:tbl>
    <w:p w:rsidR="00947AB9" w:rsidRPr="00BF40AC" w:rsidRDefault="00947AB9">
      <w:pPr>
        <w:rPr>
          <w:rFonts w:cstheme="minorHAnsi"/>
        </w:rPr>
      </w:pPr>
    </w:p>
    <w:p w:rsidR="0069099C" w:rsidRPr="00BF40AC" w:rsidRDefault="0069099C">
      <w:pPr>
        <w:rPr>
          <w:rFonts w:cstheme="minorHAnsi"/>
        </w:rPr>
      </w:pPr>
      <w:r w:rsidRPr="00BF40AC">
        <w:rPr>
          <w:rFonts w:cstheme="minorHAnsi"/>
        </w:rPr>
        <w:br w:type="page"/>
      </w:r>
    </w:p>
    <w:p w:rsidR="00947AB9" w:rsidRPr="00BF40AC" w:rsidRDefault="004438FA">
      <w:pPr>
        <w:rPr>
          <w:rFonts w:cstheme="minorHAnsi"/>
          <w:sz w:val="36"/>
          <w:szCs w:val="36"/>
        </w:rPr>
      </w:pPr>
      <w:r w:rsidRPr="00BF40AC">
        <w:rPr>
          <w:rFonts w:cstheme="minorHAnsi"/>
          <w:sz w:val="36"/>
          <w:szCs w:val="36"/>
        </w:rPr>
        <w:lastRenderedPageBreak/>
        <w:t xml:space="preserve">2. </w:t>
      </w:r>
      <w:r w:rsidR="00BF40AC">
        <w:rPr>
          <w:rFonts w:cstheme="minorHAnsi"/>
          <w:sz w:val="36"/>
          <w:szCs w:val="36"/>
        </w:rPr>
        <w:t xml:space="preserve"> </w:t>
      </w:r>
      <w:r w:rsidRPr="00BF40AC">
        <w:rPr>
          <w:rFonts w:cstheme="minorHAnsi"/>
          <w:sz w:val="36"/>
          <w:szCs w:val="36"/>
        </w:rPr>
        <w:t>PLAN DE ACCIONES Y METAS PARA CUMPLIR CON LA NORMATIVA Y REDUCIR O ELIMINAR LOS EFECTOS NEGATIVOS GENERADOS</w:t>
      </w:r>
    </w:p>
    <w:tbl>
      <w:tblPr>
        <w:tblStyle w:val="Tablaconcuadrcula"/>
        <w:tblW w:w="0" w:type="auto"/>
        <w:tblLook w:val="04A0" w:firstRow="1" w:lastRow="0" w:firstColumn="1" w:lastColumn="0" w:noHBand="0" w:noVBand="1"/>
      </w:tblPr>
      <w:tblGrid>
        <w:gridCol w:w="1696"/>
        <w:gridCol w:w="2007"/>
        <w:gridCol w:w="1906"/>
        <w:gridCol w:w="2750"/>
        <w:gridCol w:w="1559"/>
        <w:gridCol w:w="1559"/>
      </w:tblGrid>
      <w:tr w:rsidR="0069099C" w:rsidRPr="00BF40AC" w:rsidTr="005B4696">
        <w:tc>
          <w:tcPr>
            <w:tcW w:w="11477" w:type="dxa"/>
            <w:gridSpan w:val="6"/>
            <w:tcBorders>
              <w:bottom w:val="single" w:sz="4" w:space="0" w:color="auto"/>
            </w:tcBorders>
            <w:shd w:val="clear" w:color="auto" w:fill="A8D08D" w:themeFill="accent6" w:themeFillTint="99"/>
          </w:tcPr>
          <w:p w:rsidR="0069099C" w:rsidRPr="00BF40AC" w:rsidRDefault="0069099C">
            <w:pPr>
              <w:rPr>
                <w:rFonts w:cstheme="minorHAnsi"/>
                <w:b/>
                <w:sz w:val="28"/>
                <w:szCs w:val="28"/>
              </w:rPr>
            </w:pPr>
            <w:r w:rsidRPr="00BF40AC">
              <w:rPr>
                <w:rFonts w:cstheme="minorHAnsi"/>
                <w:b/>
                <w:sz w:val="28"/>
                <w:szCs w:val="28"/>
              </w:rPr>
              <w:t>2.1 ACCIONES EJECUTADAS</w:t>
            </w:r>
          </w:p>
        </w:tc>
      </w:tr>
      <w:tr w:rsidR="0069099C" w:rsidRPr="00BF40AC" w:rsidTr="005B4696">
        <w:tc>
          <w:tcPr>
            <w:tcW w:w="1696" w:type="dxa"/>
            <w:tcBorders>
              <w:right w:val="single" w:sz="4" w:space="0" w:color="auto"/>
            </w:tcBorders>
            <w:shd w:val="clear" w:color="auto" w:fill="C5E0B3" w:themeFill="accent6" w:themeFillTint="66"/>
          </w:tcPr>
          <w:p w:rsidR="0069099C" w:rsidRPr="00BF40AC" w:rsidRDefault="0069099C">
            <w:pPr>
              <w:rPr>
                <w:rFonts w:cstheme="minorHAnsi"/>
              </w:rPr>
            </w:pPr>
            <w:r w:rsidRPr="00BF40AC">
              <w:rPr>
                <w:rFonts w:cstheme="minorHAnsi"/>
              </w:rPr>
              <w:t>N° IDENTIFICADOR</w:t>
            </w:r>
          </w:p>
        </w:tc>
        <w:tc>
          <w:tcPr>
            <w:tcW w:w="2007" w:type="dxa"/>
            <w:tcBorders>
              <w:left w:val="single" w:sz="4" w:space="0" w:color="auto"/>
              <w:bottom w:val="single" w:sz="4" w:space="0" w:color="auto"/>
              <w:right w:val="single" w:sz="4" w:space="0" w:color="auto"/>
            </w:tcBorders>
            <w:shd w:val="clear" w:color="auto" w:fill="C5E0B3" w:themeFill="accent6" w:themeFillTint="66"/>
          </w:tcPr>
          <w:p w:rsidR="0069099C" w:rsidRPr="00BF40AC" w:rsidRDefault="0069099C">
            <w:pPr>
              <w:rPr>
                <w:rFonts w:cstheme="minorHAnsi"/>
              </w:rPr>
            </w:pPr>
            <w:r w:rsidRPr="00BF40AC">
              <w:rPr>
                <w:rFonts w:cstheme="minorHAnsi"/>
              </w:rPr>
              <w:t>DESCRIPCIÓN</w:t>
            </w:r>
          </w:p>
          <w:p w:rsidR="00D04457" w:rsidRPr="00BF40AC" w:rsidRDefault="00D04457">
            <w:pPr>
              <w:rPr>
                <w:rFonts w:cstheme="minorHAnsi"/>
              </w:rPr>
            </w:pPr>
            <w:r w:rsidRPr="00BF40AC">
              <w:rPr>
                <w:rFonts w:eastAsia="Times New Roman" w:cstheme="minorHAnsi"/>
                <w:b/>
                <w:bCs/>
                <w:color w:val="000000"/>
                <w:lang w:eastAsia="es-CL"/>
              </w:rPr>
              <w:t>(describir los aspectos fundamentales de la acción y forma de implementación, incorporando mayores detalles en anexos si es necesario)</w:t>
            </w:r>
          </w:p>
        </w:tc>
        <w:tc>
          <w:tcPr>
            <w:tcW w:w="1906" w:type="dxa"/>
            <w:tcBorders>
              <w:left w:val="single" w:sz="4" w:space="0" w:color="auto"/>
              <w:right w:val="single" w:sz="4" w:space="0" w:color="auto"/>
            </w:tcBorders>
            <w:shd w:val="clear" w:color="auto" w:fill="C5E0B3" w:themeFill="accent6" w:themeFillTint="66"/>
          </w:tcPr>
          <w:p w:rsidR="0069099C" w:rsidRPr="00BF40AC" w:rsidRDefault="0069099C">
            <w:pPr>
              <w:rPr>
                <w:rFonts w:cstheme="minorHAnsi"/>
              </w:rPr>
            </w:pPr>
            <w:r w:rsidRPr="00BF40AC">
              <w:rPr>
                <w:rFonts w:cstheme="minorHAnsi"/>
              </w:rPr>
              <w:t>FECHA DE IMPLEMENTACIÓN</w:t>
            </w:r>
          </w:p>
          <w:p w:rsidR="00D04457" w:rsidRPr="00BF40AC" w:rsidRDefault="00D04457">
            <w:pPr>
              <w:rPr>
                <w:rFonts w:cstheme="minorHAnsi"/>
              </w:rPr>
            </w:pPr>
            <w:r w:rsidRPr="00BF40AC">
              <w:rPr>
                <w:rFonts w:eastAsia="Times New Roman" w:cstheme="minorHAnsi"/>
                <w:b/>
                <w:bCs/>
                <w:color w:val="000000"/>
                <w:lang w:eastAsia="es-CL"/>
              </w:rPr>
              <w:t>(fechas precisas de inicio y de término)</w:t>
            </w:r>
          </w:p>
        </w:tc>
        <w:tc>
          <w:tcPr>
            <w:tcW w:w="2750" w:type="dxa"/>
            <w:tcBorders>
              <w:left w:val="single" w:sz="4" w:space="0" w:color="auto"/>
              <w:right w:val="single" w:sz="4" w:space="0" w:color="auto"/>
            </w:tcBorders>
            <w:shd w:val="clear" w:color="auto" w:fill="C5E0B3" w:themeFill="accent6" w:themeFillTint="66"/>
          </w:tcPr>
          <w:p w:rsidR="0069099C" w:rsidRPr="00BF40AC" w:rsidRDefault="0069099C">
            <w:pPr>
              <w:rPr>
                <w:rFonts w:cstheme="minorHAnsi"/>
              </w:rPr>
            </w:pPr>
            <w:r w:rsidRPr="00BF40AC">
              <w:rPr>
                <w:rFonts w:cstheme="minorHAnsi"/>
              </w:rPr>
              <w:t>INDICADORES DE CUMPLIMIENTO</w:t>
            </w:r>
          </w:p>
          <w:p w:rsidR="00D04457" w:rsidRPr="00BF40AC" w:rsidRDefault="00D04457">
            <w:pPr>
              <w:rPr>
                <w:rFonts w:cstheme="minorHAnsi"/>
              </w:rPr>
            </w:pPr>
            <w:r w:rsidRPr="00BF40AC">
              <w:rPr>
                <w:rFonts w:eastAsia="Times New Roman" w:cstheme="minorHAnsi"/>
                <w:b/>
                <w:bCs/>
                <w:color w:val="000000"/>
                <w:lang w:eastAsia="es-CL"/>
              </w:rPr>
              <w:t>(datos, antecedentes o variables que se utilizarán para valorar, ponderar o cuantificar el cumplimiento de las acciones y metas definidas)</w:t>
            </w:r>
          </w:p>
        </w:tc>
        <w:tc>
          <w:tcPr>
            <w:tcW w:w="1559" w:type="dxa"/>
            <w:tcBorders>
              <w:left w:val="single" w:sz="4" w:space="0" w:color="auto"/>
              <w:bottom w:val="single" w:sz="4" w:space="0" w:color="auto"/>
              <w:right w:val="single" w:sz="4" w:space="0" w:color="auto"/>
            </w:tcBorders>
            <w:shd w:val="clear" w:color="auto" w:fill="C5E0B3" w:themeFill="accent6" w:themeFillTint="66"/>
          </w:tcPr>
          <w:p w:rsidR="0069099C" w:rsidRPr="00BF40AC" w:rsidRDefault="0069099C">
            <w:pPr>
              <w:rPr>
                <w:rFonts w:cstheme="minorHAnsi"/>
              </w:rPr>
            </w:pPr>
            <w:r w:rsidRPr="00BF40AC">
              <w:rPr>
                <w:rFonts w:cstheme="minorHAnsi"/>
              </w:rPr>
              <w:t>MEDIOS DE VERIFICACIÓN</w:t>
            </w:r>
          </w:p>
          <w:p w:rsidR="00D04457" w:rsidRPr="00BF40AC" w:rsidRDefault="00D04457">
            <w:pPr>
              <w:rPr>
                <w:rFonts w:cstheme="minorHAnsi"/>
              </w:rPr>
            </w:pPr>
            <w:r w:rsidRPr="00BF40AC">
              <w:rPr>
                <w:rFonts w:eastAsia="Times New Roman" w:cstheme="minorHAnsi"/>
                <w:b/>
                <w:bCs/>
                <w:color w:val="000000"/>
                <w:lang w:eastAsia="es-CL"/>
              </w:rPr>
              <w:t>(a informar en Reporte Inicial)</w:t>
            </w:r>
          </w:p>
        </w:tc>
        <w:tc>
          <w:tcPr>
            <w:tcW w:w="1559" w:type="dxa"/>
            <w:tcBorders>
              <w:left w:val="single" w:sz="4" w:space="0" w:color="auto"/>
            </w:tcBorders>
            <w:shd w:val="clear" w:color="auto" w:fill="C5E0B3" w:themeFill="accent6" w:themeFillTint="66"/>
          </w:tcPr>
          <w:p w:rsidR="0069099C" w:rsidRPr="00BF40AC" w:rsidRDefault="0069099C">
            <w:pPr>
              <w:rPr>
                <w:rFonts w:cstheme="minorHAnsi"/>
              </w:rPr>
            </w:pPr>
            <w:r w:rsidRPr="00BF40AC">
              <w:rPr>
                <w:rFonts w:cstheme="minorHAnsi"/>
              </w:rPr>
              <w:t>COSTOS INCURRIDOS</w:t>
            </w:r>
          </w:p>
          <w:p w:rsidR="00D04457" w:rsidRPr="00BF40AC" w:rsidRDefault="00D04457">
            <w:pPr>
              <w:rPr>
                <w:rFonts w:cstheme="minorHAnsi"/>
              </w:rPr>
            </w:pPr>
            <w:r w:rsidRPr="00BF40AC">
              <w:rPr>
                <w:rFonts w:eastAsia="Times New Roman" w:cstheme="minorHAnsi"/>
                <w:b/>
                <w:bCs/>
                <w:color w:val="000000"/>
                <w:lang w:eastAsia="es-CL"/>
              </w:rPr>
              <w:t>(en miles de $)</w:t>
            </w:r>
          </w:p>
        </w:tc>
      </w:tr>
      <w:tr w:rsidR="00127162" w:rsidRPr="00BF40AC" w:rsidTr="005B4696">
        <w:tc>
          <w:tcPr>
            <w:tcW w:w="1696" w:type="dxa"/>
            <w:vMerge w:val="restart"/>
          </w:tcPr>
          <w:p w:rsidR="00127162" w:rsidRPr="00BF40AC" w:rsidRDefault="007444BE">
            <w:pPr>
              <w:rPr>
                <w:rFonts w:cstheme="minorHAnsi"/>
              </w:rPr>
            </w:pPr>
            <w:r>
              <w:rPr>
                <w:rFonts w:cstheme="minorHAnsi"/>
              </w:rPr>
              <w:t>4</w:t>
            </w:r>
          </w:p>
        </w:tc>
        <w:tc>
          <w:tcPr>
            <w:tcW w:w="2007" w:type="dxa"/>
            <w:shd w:val="clear" w:color="auto" w:fill="C5E0B3" w:themeFill="accent6" w:themeFillTint="66"/>
          </w:tcPr>
          <w:p w:rsidR="00127162" w:rsidRPr="00BF40AC" w:rsidRDefault="00127162">
            <w:pPr>
              <w:rPr>
                <w:rFonts w:cstheme="minorHAnsi"/>
              </w:rPr>
            </w:pPr>
            <w:r w:rsidRPr="00BF40AC">
              <w:rPr>
                <w:rFonts w:cstheme="minorHAnsi"/>
              </w:rPr>
              <w:t>Acción y Meta</w:t>
            </w:r>
          </w:p>
        </w:tc>
        <w:tc>
          <w:tcPr>
            <w:tcW w:w="1906" w:type="dxa"/>
            <w:vMerge w:val="restart"/>
          </w:tcPr>
          <w:p w:rsidR="00127162" w:rsidRPr="00BF40AC" w:rsidRDefault="004438FA">
            <w:pPr>
              <w:rPr>
                <w:rFonts w:cstheme="minorHAnsi"/>
              </w:rPr>
            </w:pPr>
            <w:r w:rsidRPr="00BF40AC">
              <w:rPr>
                <w:rFonts w:cstheme="minorHAnsi"/>
              </w:rPr>
              <w:t>No aplica</w:t>
            </w:r>
          </w:p>
        </w:tc>
        <w:tc>
          <w:tcPr>
            <w:tcW w:w="2750" w:type="dxa"/>
            <w:vMerge w:val="restart"/>
          </w:tcPr>
          <w:p w:rsidR="00127162" w:rsidRPr="00BF40AC" w:rsidRDefault="004438FA">
            <w:pPr>
              <w:rPr>
                <w:rFonts w:cstheme="minorHAnsi"/>
              </w:rPr>
            </w:pPr>
            <w:r w:rsidRPr="00BF40AC">
              <w:rPr>
                <w:rFonts w:cstheme="minorHAnsi"/>
              </w:rPr>
              <w:t>No aplica</w:t>
            </w:r>
          </w:p>
        </w:tc>
        <w:tc>
          <w:tcPr>
            <w:tcW w:w="1559" w:type="dxa"/>
            <w:shd w:val="clear" w:color="auto" w:fill="C5E0B3" w:themeFill="accent6" w:themeFillTint="66"/>
          </w:tcPr>
          <w:p w:rsidR="00127162" w:rsidRPr="00BF40AC" w:rsidRDefault="00127162">
            <w:pPr>
              <w:rPr>
                <w:rFonts w:cstheme="minorHAnsi"/>
              </w:rPr>
            </w:pPr>
            <w:r w:rsidRPr="00BF40AC">
              <w:rPr>
                <w:rFonts w:cstheme="minorHAnsi"/>
              </w:rPr>
              <w:t>Reporte inicial</w:t>
            </w:r>
          </w:p>
        </w:tc>
        <w:tc>
          <w:tcPr>
            <w:tcW w:w="1559" w:type="dxa"/>
            <w:vMerge w:val="restart"/>
          </w:tcPr>
          <w:p w:rsidR="00127162" w:rsidRPr="00BF40AC" w:rsidRDefault="004438FA">
            <w:pPr>
              <w:rPr>
                <w:rFonts w:cstheme="minorHAnsi"/>
              </w:rPr>
            </w:pPr>
            <w:r w:rsidRPr="00BF40AC">
              <w:rPr>
                <w:rFonts w:cstheme="minorHAnsi"/>
              </w:rPr>
              <w:t>No aplica</w:t>
            </w:r>
          </w:p>
        </w:tc>
      </w:tr>
      <w:tr w:rsidR="00127162" w:rsidRPr="00BF40AC" w:rsidTr="005B4696">
        <w:tc>
          <w:tcPr>
            <w:tcW w:w="1696" w:type="dxa"/>
            <w:vMerge/>
          </w:tcPr>
          <w:p w:rsidR="00127162" w:rsidRPr="00BF40AC" w:rsidRDefault="00127162">
            <w:pPr>
              <w:rPr>
                <w:rFonts w:cstheme="minorHAnsi"/>
              </w:rPr>
            </w:pPr>
          </w:p>
        </w:tc>
        <w:tc>
          <w:tcPr>
            <w:tcW w:w="2007" w:type="dxa"/>
            <w:tcBorders>
              <w:bottom w:val="single" w:sz="4" w:space="0" w:color="auto"/>
            </w:tcBorders>
          </w:tcPr>
          <w:p w:rsidR="00127162" w:rsidRPr="00BF40AC" w:rsidRDefault="004438FA">
            <w:pPr>
              <w:rPr>
                <w:rFonts w:cstheme="minorHAnsi"/>
              </w:rPr>
            </w:pPr>
            <w:r w:rsidRPr="00BF40AC">
              <w:rPr>
                <w:rFonts w:cstheme="minorHAnsi"/>
              </w:rPr>
              <w:t>No aplica</w:t>
            </w:r>
          </w:p>
        </w:tc>
        <w:tc>
          <w:tcPr>
            <w:tcW w:w="1906" w:type="dxa"/>
            <w:vMerge/>
          </w:tcPr>
          <w:p w:rsidR="00127162" w:rsidRPr="00BF40AC" w:rsidRDefault="00127162">
            <w:pPr>
              <w:rPr>
                <w:rFonts w:cstheme="minorHAnsi"/>
              </w:rPr>
            </w:pPr>
          </w:p>
        </w:tc>
        <w:tc>
          <w:tcPr>
            <w:tcW w:w="2750" w:type="dxa"/>
            <w:vMerge/>
          </w:tcPr>
          <w:p w:rsidR="00127162" w:rsidRPr="00BF40AC" w:rsidRDefault="00127162">
            <w:pPr>
              <w:rPr>
                <w:rFonts w:cstheme="minorHAnsi"/>
              </w:rPr>
            </w:pPr>
          </w:p>
        </w:tc>
        <w:tc>
          <w:tcPr>
            <w:tcW w:w="1559" w:type="dxa"/>
            <w:vMerge w:val="restart"/>
          </w:tcPr>
          <w:p w:rsidR="00127162" w:rsidRPr="00BF40AC" w:rsidRDefault="004438FA">
            <w:pPr>
              <w:rPr>
                <w:rFonts w:cstheme="minorHAnsi"/>
              </w:rPr>
            </w:pPr>
            <w:r w:rsidRPr="00BF40AC">
              <w:rPr>
                <w:rFonts w:cstheme="minorHAnsi"/>
              </w:rPr>
              <w:t>No aplica</w:t>
            </w:r>
          </w:p>
        </w:tc>
        <w:tc>
          <w:tcPr>
            <w:tcW w:w="1559" w:type="dxa"/>
            <w:vMerge/>
          </w:tcPr>
          <w:p w:rsidR="00127162" w:rsidRPr="00BF40AC" w:rsidRDefault="00127162">
            <w:pPr>
              <w:rPr>
                <w:rFonts w:cstheme="minorHAnsi"/>
              </w:rPr>
            </w:pPr>
          </w:p>
        </w:tc>
      </w:tr>
      <w:tr w:rsidR="00127162" w:rsidRPr="00BF40AC" w:rsidTr="005B4696">
        <w:tc>
          <w:tcPr>
            <w:tcW w:w="1696" w:type="dxa"/>
            <w:vMerge/>
          </w:tcPr>
          <w:p w:rsidR="00127162" w:rsidRPr="00BF40AC" w:rsidRDefault="00127162">
            <w:pPr>
              <w:rPr>
                <w:rFonts w:cstheme="minorHAnsi"/>
              </w:rPr>
            </w:pPr>
          </w:p>
        </w:tc>
        <w:tc>
          <w:tcPr>
            <w:tcW w:w="2007" w:type="dxa"/>
            <w:shd w:val="clear" w:color="auto" w:fill="C5E0B3" w:themeFill="accent6" w:themeFillTint="66"/>
          </w:tcPr>
          <w:p w:rsidR="00127162" w:rsidRPr="00BF40AC" w:rsidRDefault="00127162">
            <w:pPr>
              <w:rPr>
                <w:rFonts w:cstheme="minorHAnsi"/>
              </w:rPr>
            </w:pPr>
            <w:r w:rsidRPr="00BF40AC">
              <w:rPr>
                <w:rFonts w:cstheme="minorHAnsi"/>
              </w:rPr>
              <w:t>Formar de Implementación</w:t>
            </w:r>
          </w:p>
        </w:tc>
        <w:tc>
          <w:tcPr>
            <w:tcW w:w="1906" w:type="dxa"/>
            <w:vMerge/>
          </w:tcPr>
          <w:p w:rsidR="00127162" w:rsidRPr="00BF40AC" w:rsidRDefault="00127162">
            <w:pPr>
              <w:rPr>
                <w:rFonts w:cstheme="minorHAnsi"/>
              </w:rPr>
            </w:pPr>
          </w:p>
        </w:tc>
        <w:tc>
          <w:tcPr>
            <w:tcW w:w="2750" w:type="dxa"/>
            <w:vMerge/>
          </w:tcPr>
          <w:p w:rsidR="00127162" w:rsidRPr="00BF40AC" w:rsidRDefault="00127162">
            <w:pPr>
              <w:rPr>
                <w:rFonts w:cstheme="minorHAnsi"/>
              </w:rPr>
            </w:pPr>
          </w:p>
        </w:tc>
        <w:tc>
          <w:tcPr>
            <w:tcW w:w="1559" w:type="dxa"/>
            <w:vMerge/>
          </w:tcPr>
          <w:p w:rsidR="00127162" w:rsidRPr="00BF40AC" w:rsidRDefault="00127162">
            <w:pPr>
              <w:rPr>
                <w:rFonts w:cstheme="minorHAnsi"/>
              </w:rPr>
            </w:pPr>
          </w:p>
        </w:tc>
        <w:tc>
          <w:tcPr>
            <w:tcW w:w="1559" w:type="dxa"/>
            <w:vMerge/>
          </w:tcPr>
          <w:p w:rsidR="00127162" w:rsidRPr="00BF40AC" w:rsidRDefault="00127162">
            <w:pPr>
              <w:rPr>
                <w:rFonts w:cstheme="minorHAnsi"/>
              </w:rPr>
            </w:pPr>
          </w:p>
        </w:tc>
      </w:tr>
      <w:tr w:rsidR="00127162" w:rsidRPr="00BF40AC" w:rsidTr="00127162">
        <w:tc>
          <w:tcPr>
            <w:tcW w:w="1696" w:type="dxa"/>
            <w:vMerge/>
          </w:tcPr>
          <w:p w:rsidR="00127162" w:rsidRPr="00BF40AC" w:rsidRDefault="00127162">
            <w:pPr>
              <w:rPr>
                <w:rFonts w:cstheme="minorHAnsi"/>
              </w:rPr>
            </w:pPr>
          </w:p>
        </w:tc>
        <w:tc>
          <w:tcPr>
            <w:tcW w:w="2007" w:type="dxa"/>
          </w:tcPr>
          <w:p w:rsidR="00127162" w:rsidRPr="00BF40AC" w:rsidRDefault="004438FA">
            <w:pPr>
              <w:rPr>
                <w:rFonts w:cstheme="minorHAnsi"/>
              </w:rPr>
            </w:pPr>
            <w:r w:rsidRPr="00BF40AC">
              <w:rPr>
                <w:rFonts w:cstheme="minorHAnsi"/>
              </w:rPr>
              <w:t>No aplica</w:t>
            </w:r>
          </w:p>
        </w:tc>
        <w:tc>
          <w:tcPr>
            <w:tcW w:w="1906" w:type="dxa"/>
            <w:vMerge/>
          </w:tcPr>
          <w:p w:rsidR="00127162" w:rsidRPr="00BF40AC" w:rsidRDefault="00127162">
            <w:pPr>
              <w:rPr>
                <w:rFonts w:cstheme="minorHAnsi"/>
              </w:rPr>
            </w:pPr>
          </w:p>
        </w:tc>
        <w:tc>
          <w:tcPr>
            <w:tcW w:w="2750" w:type="dxa"/>
            <w:vMerge/>
          </w:tcPr>
          <w:p w:rsidR="00127162" w:rsidRPr="00BF40AC" w:rsidRDefault="00127162">
            <w:pPr>
              <w:rPr>
                <w:rFonts w:cstheme="minorHAnsi"/>
              </w:rPr>
            </w:pPr>
          </w:p>
        </w:tc>
        <w:tc>
          <w:tcPr>
            <w:tcW w:w="1559" w:type="dxa"/>
            <w:vMerge/>
          </w:tcPr>
          <w:p w:rsidR="00127162" w:rsidRPr="00BF40AC" w:rsidRDefault="00127162">
            <w:pPr>
              <w:rPr>
                <w:rFonts w:cstheme="minorHAnsi"/>
              </w:rPr>
            </w:pPr>
          </w:p>
        </w:tc>
        <w:tc>
          <w:tcPr>
            <w:tcW w:w="1559" w:type="dxa"/>
            <w:vMerge/>
          </w:tcPr>
          <w:p w:rsidR="00127162" w:rsidRPr="00BF40AC" w:rsidRDefault="00127162">
            <w:pPr>
              <w:rPr>
                <w:rFonts w:cstheme="minorHAnsi"/>
              </w:rPr>
            </w:pPr>
          </w:p>
        </w:tc>
      </w:tr>
    </w:tbl>
    <w:p w:rsidR="00947AB9" w:rsidRPr="00BF40AC" w:rsidRDefault="00947AB9">
      <w:pPr>
        <w:rPr>
          <w:rFonts w:cstheme="minorHAnsi"/>
        </w:rPr>
      </w:pPr>
    </w:p>
    <w:p w:rsidR="005E50AD" w:rsidRPr="00BF40AC" w:rsidRDefault="005E50AD">
      <w:pPr>
        <w:rPr>
          <w:rFonts w:cstheme="minorHAnsi"/>
        </w:rPr>
      </w:pPr>
    </w:p>
    <w:p w:rsidR="00741C8C" w:rsidRPr="00BF40AC" w:rsidRDefault="00741C8C">
      <w:pPr>
        <w:rPr>
          <w:rFonts w:cstheme="minorHAnsi"/>
        </w:rPr>
      </w:pPr>
      <w:r w:rsidRPr="00BF40AC">
        <w:rPr>
          <w:rFonts w:cstheme="minorHAnsi"/>
        </w:rPr>
        <w:br w:type="page"/>
      </w:r>
    </w:p>
    <w:p w:rsidR="005E50AD" w:rsidRPr="00BF40AC" w:rsidRDefault="005E50AD">
      <w:pPr>
        <w:rPr>
          <w:rFonts w:cstheme="minorHAnsi"/>
        </w:rPr>
      </w:pPr>
    </w:p>
    <w:tbl>
      <w:tblPr>
        <w:tblStyle w:val="Tablaconcuadrcula"/>
        <w:tblW w:w="0" w:type="auto"/>
        <w:tblLayout w:type="fixed"/>
        <w:tblLook w:val="04A0" w:firstRow="1" w:lastRow="0" w:firstColumn="1" w:lastColumn="0" w:noHBand="0" w:noVBand="1"/>
      </w:tblPr>
      <w:tblGrid>
        <w:gridCol w:w="988"/>
        <w:gridCol w:w="2693"/>
        <w:gridCol w:w="1417"/>
        <w:gridCol w:w="1843"/>
        <w:gridCol w:w="1701"/>
        <w:gridCol w:w="1418"/>
        <w:gridCol w:w="2936"/>
      </w:tblGrid>
      <w:tr w:rsidR="005E50AD" w:rsidRPr="00BF40AC" w:rsidTr="002959B5">
        <w:tc>
          <w:tcPr>
            <w:tcW w:w="12996" w:type="dxa"/>
            <w:gridSpan w:val="7"/>
            <w:shd w:val="clear" w:color="auto" w:fill="A8D08D" w:themeFill="accent6" w:themeFillTint="99"/>
          </w:tcPr>
          <w:p w:rsidR="005E50AD" w:rsidRPr="00BF40AC" w:rsidRDefault="005E50AD" w:rsidP="0069099C">
            <w:pPr>
              <w:rPr>
                <w:rFonts w:cstheme="minorHAnsi"/>
                <w:b/>
                <w:sz w:val="28"/>
                <w:szCs w:val="28"/>
              </w:rPr>
            </w:pPr>
            <w:r w:rsidRPr="00BF40AC">
              <w:rPr>
                <w:rFonts w:cstheme="minorHAnsi"/>
                <w:b/>
                <w:sz w:val="28"/>
                <w:szCs w:val="28"/>
              </w:rPr>
              <w:t>2.2 ACCIONES EN EJECUCIÓN</w:t>
            </w:r>
          </w:p>
          <w:p w:rsidR="005E50AD" w:rsidRPr="00BF40AC" w:rsidRDefault="005E50AD" w:rsidP="0069099C">
            <w:pPr>
              <w:rPr>
                <w:rFonts w:cstheme="minorHAnsi"/>
                <w:sz w:val="28"/>
                <w:szCs w:val="28"/>
              </w:rPr>
            </w:pPr>
            <w:r w:rsidRPr="00BF40AC">
              <w:rPr>
                <w:rFonts w:cstheme="minorHAnsi"/>
                <w:sz w:val="28"/>
                <w:szCs w:val="28"/>
              </w:rPr>
              <w:t>Incluir todas las acciones que han iniciado su ejecución o se iniciarán antes de la aprobación del Programa</w:t>
            </w:r>
          </w:p>
        </w:tc>
      </w:tr>
      <w:tr w:rsidR="005E50AD" w:rsidRPr="00BF40AC" w:rsidTr="002959B5">
        <w:tc>
          <w:tcPr>
            <w:tcW w:w="988" w:type="dxa"/>
            <w:shd w:val="clear" w:color="auto" w:fill="A8D08D" w:themeFill="accent6" w:themeFillTint="99"/>
          </w:tcPr>
          <w:p w:rsidR="005E50AD" w:rsidRPr="00BF40AC" w:rsidRDefault="005E50AD" w:rsidP="000F58F8">
            <w:pPr>
              <w:rPr>
                <w:rFonts w:cstheme="minorHAnsi"/>
              </w:rPr>
            </w:pPr>
            <w:r w:rsidRPr="00BF40AC">
              <w:rPr>
                <w:rFonts w:cstheme="minorHAnsi"/>
              </w:rPr>
              <w:t>N° IDENTIFICADOR</w:t>
            </w:r>
          </w:p>
        </w:tc>
        <w:tc>
          <w:tcPr>
            <w:tcW w:w="2693" w:type="dxa"/>
            <w:tcBorders>
              <w:bottom w:val="single" w:sz="4" w:space="0" w:color="auto"/>
            </w:tcBorders>
            <w:shd w:val="clear" w:color="auto" w:fill="A8D08D" w:themeFill="accent6" w:themeFillTint="99"/>
          </w:tcPr>
          <w:p w:rsidR="005E50AD" w:rsidRPr="00BF40AC" w:rsidRDefault="005E50AD" w:rsidP="000F58F8">
            <w:pPr>
              <w:rPr>
                <w:rFonts w:cstheme="minorHAnsi"/>
              </w:rPr>
            </w:pPr>
            <w:r w:rsidRPr="00BF40AC">
              <w:rPr>
                <w:rFonts w:cstheme="minorHAnsi"/>
              </w:rPr>
              <w:t>DESCRIPCIÓN</w:t>
            </w:r>
          </w:p>
          <w:p w:rsidR="005E50AD" w:rsidRPr="00BF40AC" w:rsidRDefault="005E50AD" w:rsidP="000F58F8">
            <w:pPr>
              <w:rPr>
                <w:rFonts w:cstheme="minorHAnsi"/>
              </w:rPr>
            </w:pPr>
            <w:r w:rsidRPr="00BF40AC">
              <w:rPr>
                <w:rFonts w:eastAsia="Times New Roman" w:cstheme="minorHAnsi"/>
                <w:b/>
                <w:bCs/>
                <w:color w:val="000000"/>
                <w:lang w:eastAsia="es-CL"/>
              </w:rPr>
              <w:t>(describir los aspectos fundamentales de la acción y forma de implementación, incorporando mayores detalles en anexos si es necesario)</w:t>
            </w:r>
          </w:p>
        </w:tc>
        <w:tc>
          <w:tcPr>
            <w:tcW w:w="1417" w:type="dxa"/>
            <w:shd w:val="clear" w:color="auto" w:fill="A8D08D" w:themeFill="accent6" w:themeFillTint="99"/>
          </w:tcPr>
          <w:p w:rsidR="005E50AD" w:rsidRPr="00BF40AC" w:rsidRDefault="005E50AD" w:rsidP="000F58F8">
            <w:pPr>
              <w:rPr>
                <w:rFonts w:cstheme="minorHAnsi"/>
              </w:rPr>
            </w:pPr>
            <w:r w:rsidRPr="00BF40AC">
              <w:rPr>
                <w:rFonts w:cstheme="minorHAnsi"/>
              </w:rPr>
              <w:t>FECHA DE INICIO  PLAZO DE EJECUCIÓN</w:t>
            </w:r>
          </w:p>
          <w:p w:rsidR="005E50AD" w:rsidRPr="00BF40AC" w:rsidRDefault="005E50AD" w:rsidP="000F58F8">
            <w:pPr>
              <w:rPr>
                <w:rFonts w:cstheme="minorHAnsi"/>
              </w:rPr>
            </w:pPr>
            <w:r w:rsidRPr="00BF40AC">
              <w:rPr>
                <w:rFonts w:eastAsia="Times New Roman" w:cstheme="minorHAnsi"/>
                <w:b/>
                <w:bCs/>
                <w:color w:val="000000"/>
                <w:lang w:eastAsia="es-CL"/>
              </w:rPr>
              <w:t>fecha precisa de inicio para acciones ya iniciadas y fecha estimada para las próximas a iniciarse)</w:t>
            </w:r>
          </w:p>
        </w:tc>
        <w:tc>
          <w:tcPr>
            <w:tcW w:w="1843" w:type="dxa"/>
            <w:shd w:val="clear" w:color="auto" w:fill="A8D08D" w:themeFill="accent6" w:themeFillTint="99"/>
          </w:tcPr>
          <w:p w:rsidR="005E50AD" w:rsidRPr="00BF40AC" w:rsidRDefault="005E50AD" w:rsidP="000F58F8">
            <w:pPr>
              <w:rPr>
                <w:rFonts w:cstheme="minorHAnsi"/>
              </w:rPr>
            </w:pPr>
            <w:r w:rsidRPr="00BF40AC">
              <w:rPr>
                <w:rFonts w:cstheme="minorHAnsi"/>
              </w:rPr>
              <w:t>INDICADORES DE CUMPLIMIENTO</w:t>
            </w:r>
          </w:p>
          <w:p w:rsidR="005E50AD" w:rsidRPr="00BF40AC" w:rsidRDefault="005E50AD" w:rsidP="000F58F8">
            <w:pPr>
              <w:rPr>
                <w:rFonts w:cstheme="minorHAnsi"/>
              </w:rPr>
            </w:pPr>
            <w:r w:rsidRPr="00BF40AC">
              <w:rPr>
                <w:rFonts w:eastAsia="Times New Roman" w:cstheme="minorHAnsi"/>
                <w:b/>
                <w:bCs/>
                <w:color w:val="000000"/>
                <w:lang w:eastAsia="es-CL"/>
              </w:rPr>
              <w:t>(datos, antecedentes o variables que se utilizarán para valorar, ponderar o cuantificar el avance y cumplimiento de las acciones y metas definidas)</w:t>
            </w:r>
          </w:p>
        </w:tc>
        <w:tc>
          <w:tcPr>
            <w:tcW w:w="1701" w:type="dxa"/>
            <w:tcBorders>
              <w:bottom w:val="single" w:sz="4" w:space="0" w:color="auto"/>
            </w:tcBorders>
            <w:shd w:val="clear" w:color="auto" w:fill="A8D08D" w:themeFill="accent6" w:themeFillTint="99"/>
          </w:tcPr>
          <w:p w:rsidR="005E50AD" w:rsidRPr="00BF40AC" w:rsidRDefault="005E50AD" w:rsidP="000F58F8">
            <w:pPr>
              <w:rPr>
                <w:rFonts w:cstheme="minorHAnsi"/>
              </w:rPr>
            </w:pPr>
            <w:r w:rsidRPr="00BF40AC">
              <w:rPr>
                <w:rFonts w:cstheme="minorHAnsi"/>
              </w:rPr>
              <w:t>MEDIOS DE VERIFICACIÓN</w:t>
            </w:r>
          </w:p>
          <w:p w:rsidR="005E50AD" w:rsidRPr="00BF40AC" w:rsidRDefault="005E50AD" w:rsidP="000F58F8">
            <w:pPr>
              <w:rPr>
                <w:rFonts w:cstheme="minorHAnsi"/>
              </w:rPr>
            </w:pPr>
            <w:r w:rsidRPr="00BF40AC">
              <w:rPr>
                <w:rFonts w:eastAsia="Times New Roman" w:cstheme="minorHAnsi"/>
                <w:b/>
                <w:bCs/>
                <w:color w:val="000000"/>
                <w:lang w:eastAsia="es-CL"/>
              </w:rPr>
              <w:t xml:space="preserve">        (a informar en Reporte Inicial, Reportes de Avance y Reporte Final respectivamente)</w:t>
            </w:r>
          </w:p>
        </w:tc>
        <w:tc>
          <w:tcPr>
            <w:tcW w:w="1418" w:type="dxa"/>
            <w:shd w:val="clear" w:color="auto" w:fill="A8D08D" w:themeFill="accent6" w:themeFillTint="99"/>
          </w:tcPr>
          <w:p w:rsidR="005E50AD" w:rsidRPr="00BF40AC" w:rsidRDefault="005E50AD" w:rsidP="000F58F8">
            <w:pPr>
              <w:rPr>
                <w:rFonts w:cstheme="minorHAnsi"/>
              </w:rPr>
            </w:pPr>
            <w:r w:rsidRPr="00BF40AC">
              <w:rPr>
                <w:rFonts w:cstheme="minorHAnsi"/>
              </w:rPr>
              <w:t>COSTOS INCURRIDOS</w:t>
            </w:r>
          </w:p>
          <w:p w:rsidR="005E50AD" w:rsidRPr="00BF40AC" w:rsidRDefault="005E50AD" w:rsidP="000F58F8">
            <w:pPr>
              <w:rPr>
                <w:rFonts w:cstheme="minorHAnsi"/>
              </w:rPr>
            </w:pPr>
            <w:r w:rsidRPr="00BF40AC">
              <w:rPr>
                <w:rFonts w:eastAsia="Times New Roman" w:cstheme="minorHAnsi"/>
                <w:b/>
                <w:bCs/>
                <w:color w:val="000000"/>
                <w:lang w:eastAsia="es-CL"/>
              </w:rPr>
              <w:t>(en miles de $)</w:t>
            </w:r>
          </w:p>
          <w:p w:rsidR="005E50AD" w:rsidRPr="00BF40AC" w:rsidRDefault="005E50AD" w:rsidP="000F58F8">
            <w:pPr>
              <w:rPr>
                <w:rFonts w:cstheme="minorHAnsi"/>
              </w:rPr>
            </w:pPr>
          </w:p>
        </w:tc>
        <w:tc>
          <w:tcPr>
            <w:tcW w:w="2936" w:type="dxa"/>
            <w:tcBorders>
              <w:bottom w:val="single" w:sz="4" w:space="0" w:color="auto"/>
            </w:tcBorders>
            <w:shd w:val="clear" w:color="auto" w:fill="A8D08D" w:themeFill="accent6" w:themeFillTint="99"/>
          </w:tcPr>
          <w:p w:rsidR="005E50AD" w:rsidRPr="00BF40AC" w:rsidRDefault="005E50AD" w:rsidP="000F58F8">
            <w:pPr>
              <w:rPr>
                <w:rFonts w:cstheme="minorHAnsi"/>
              </w:rPr>
            </w:pPr>
            <w:r w:rsidRPr="00BF40AC">
              <w:rPr>
                <w:rFonts w:cstheme="minorHAnsi"/>
              </w:rPr>
              <w:t>IMPEDIMENTOS EVENTUALES</w:t>
            </w:r>
          </w:p>
          <w:p w:rsidR="005E50AD" w:rsidRPr="00BF40AC" w:rsidRDefault="005E50AD" w:rsidP="000F58F8">
            <w:pPr>
              <w:rPr>
                <w:rFonts w:cstheme="minorHAnsi"/>
              </w:rPr>
            </w:pPr>
            <w:r w:rsidRPr="00BF40AC">
              <w:rPr>
                <w:rFonts w:eastAsia="Times New Roman" w:cstheme="minorHAnsi"/>
                <w:b/>
                <w:bCs/>
                <w:color w:val="000000"/>
                <w:lang w:eastAsia="es-CL"/>
              </w:rPr>
              <w:t>(indicar la acción que se ejecutará -o su Identificador- en caso de activarse una acción alternativa,  y el plazo para informar a la SMA en caso de ocurrencia del impedimento</w:t>
            </w:r>
          </w:p>
        </w:tc>
      </w:tr>
      <w:tr w:rsidR="00741C8C" w:rsidRPr="00BF40AC" w:rsidTr="002959B5">
        <w:tc>
          <w:tcPr>
            <w:tcW w:w="988" w:type="dxa"/>
            <w:vMerge w:val="restart"/>
          </w:tcPr>
          <w:p w:rsidR="00741C8C" w:rsidRPr="00BF40AC" w:rsidRDefault="007444BE" w:rsidP="000F58F8">
            <w:pPr>
              <w:rPr>
                <w:rFonts w:cstheme="minorHAnsi"/>
              </w:rPr>
            </w:pPr>
            <w:r>
              <w:rPr>
                <w:rFonts w:cstheme="minorHAnsi"/>
              </w:rPr>
              <w:t>4</w:t>
            </w:r>
          </w:p>
        </w:tc>
        <w:tc>
          <w:tcPr>
            <w:tcW w:w="2693" w:type="dxa"/>
            <w:shd w:val="clear" w:color="auto" w:fill="A8D08D" w:themeFill="accent6" w:themeFillTint="99"/>
          </w:tcPr>
          <w:p w:rsidR="00741C8C" w:rsidRPr="00BF40AC" w:rsidRDefault="00741C8C" w:rsidP="000F58F8">
            <w:pPr>
              <w:rPr>
                <w:rFonts w:cstheme="minorHAnsi"/>
              </w:rPr>
            </w:pPr>
            <w:r w:rsidRPr="00BF40AC">
              <w:rPr>
                <w:rFonts w:cstheme="minorHAnsi"/>
              </w:rPr>
              <w:t>Acción y Meta</w:t>
            </w:r>
          </w:p>
        </w:tc>
        <w:tc>
          <w:tcPr>
            <w:tcW w:w="1417" w:type="dxa"/>
            <w:vMerge w:val="restart"/>
          </w:tcPr>
          <w:p w:rsidR="00741C8C" w:rsidRPr="00BF40AC" w:rsidRDefault="00ED0550" w:rsidP="000F58F8">
            <w:pPr>
              <w:rPr>
                <w:rFonts w:cstheme="minorHAnsi"/>
              </w:rPr>
            </w:pPr>
            <w:r w:rsidRPr="00BF40AC">
              <w:rPr>
                <w:rFonts w:cstheme="minorHAnsi"/>
              </w:rPr>
              <w:t>No aplica</w:t>
            </w:r>
          </w:p>
        </w:tc>
        <w:tc>
          <w:tcPr>
            <w:tcW w:w="1843" w:type="dxa"/>
            <w:vMerge w:val="restart"/>
          </w:tcPr>
          <w:p w:rsidR="00741C8C" w:rsidRPr="00BF40AC" w:rsidRDefault="00ED0550" w:rsidP="000F58F8">
            <w:pPr>
              <w:rPr>
                <w:rFonts w:cstheme="minorHAnsi"/>
              </w:rPr>
            </w:pPr>
            <w:r w:rsidRPr="00BF40AC">
              <w:rPr>
                <w:rFonts w:cstheme="minorHAnsi"/>
              </w:rPr>
              <w:t>No aplica</w:t>
            </w:r>
          </w:p>
        </w:tc>
        <w:tc>
          <w:tcPr>
            <w:tcW w:w="1701" w:type="dxa"/>
            <w:shd w:val="clear" w:color="auto" w:fill="A8D08D" w:themeFill="accent6" w:themeFillTint="99"/>
          </w:tcPr>
          <w:p w:rsidR="00741C8C" w:rsidRPr="00BF40AC" w:rsidRDefault="00741C8C" w:rsidP="000F58F8">
            <w:pPr>
              <w:rPr>
                <w:rFonts w:cstheme="minorHAnsi"/>
              </w:rPr>
            </w:pPr>
            <w:r w:rsidRPr="00BF40AC">
              <w:rPr>
                <w:rFonts w:cstheme="minorHAnsi"/>
              </w:rPr>
              <w:t>Reporte inicial</w:t>
            </w:r>
          </w:p>
        </w:tc>
        <w:tc>
          <w:tcPr>
            <w:tcW w:w="1418" w:type="dxa"/>
            <w:vMerge w:val="restart"/>
          </w:tcPr>
          <w:p w:rsidR="00741C8C" w:rsidRPr="00BF40AC" w:rsidRDefault="00ED0550" w:rsidP="000F58F8">
            <w:pPr>
              <w:rPr>
                <w:rFonts w:cstheme="minorHAnsi"/>
              </w:rPr>
            </w:pPr>
            <w:r w:rsidRPr="00BF40AC">
              <w:rPr>
                <w:rFonts w:cstheme="minorHAnsi"/>
              </w:rPr>
              <w:t>No aplica</w:t>
            </w:r>
          </w:p>
        </w:tc>
        <w:tc>
          <w:tcPr>
            <w:tcW w:w="2936" w:type="dxa"/>
            <w:shd w:val="clear" w:color="auto" w:fill="A8D08D" w:themeFill="accent6" w:themeFillTint="99"/>
          </w:tcPr>
          <w:p w:rsidR="00741C8C" w:rsidRPr="00BF40AC" w:rsidRDefault="00741C8C" w:rsidP="000F58F8">
            <w:pPr>
              <w:rPr>
                <w:rFonts w:cstheme="minorHAnsi"/>
              </w:rPr>
            </w:pPr>
            <w:r w:rsidRPr="00BF40AC">
              <w:rPr>
                <w:rFonts w:cstheme="minorHAnsi"/>
              </w:rPr>
              <w:t>Impedimentos</w:t>
            </w:r>
          </w:p>
        </w:tc>
      </w:tr>
      <w:tr w:rsidR="00741C8C" w:rsidRPr="00BF40AC" w:rsidTr="002959B5">
        <w:tc>
          <w:tcPr>
            <w:tcW w:w="988" w:type="dxa"/>
            <w:vMerge/>
          </w:tcPr>
          <w:p w:rsidR="00741C8C" w:rsidRPr="00BF40AC" w:rsidRDefault="00741C8C" w:rsidP="000F58F8">
            <w:pPr>
              <w:rPr>
                <w:rFonts w:cstheme="minorHAnsi"/>
              </w:rPr>
            </w:pPr>
          </w:p>
        </w:tc>
        <w:tc>
          <w:tcPr>
            <w:tcW w:w="2693" w:type="dxa"/>
            <w:tcBorders>
              <w:bottom w:val="single" w:sz="4" w:space="0" w:color="auto"/>
            </w:tcBorders>
          </w:tcPr>
          <w:p w:rsidR="00741C8C" w:rsidRPr="00BF40AC" w:rsidRDefault="00ED0550" w:rsidP="000F58F8">
            <w:pPr>
              <w:rPr>
                <w:rFonts w:cstheme="minorHAnsi"/>
              </w:rPr>
            </w:pPr>
            <w:r w:rsidRPr="00BF40AC">
              <w:rPr>
                <w:rFonts w:cstheme="minorHAnsi"/>
              </w:rPr>
              <w:t>No aplica</w:t>
            </w:r>
          </w:p>
        </w:tc>
        <w:tc>
          <w:tcPr>
            <w:tcW w:w="1417" w:type="dxa"/>
            <w:vMerge/>
          </w:tcPr>
          <w:p w:rsidR="00741C8C" w:rsidRPr="00BF40AC" w:rsidRDefault="00741C8C" w:rsidP="000F58F8">
            <w:pPr>
              <w:rPr>
                <w:rFonts w:cstheme="minorHAnsi"/>
              </w:rPr>
            </w:pPr>
          </w:p>
        </w:tc>
        <w:tc>
          <w:tcPr>
            <w:tcW w:w="1843" w:type="dxa"/>
            <w:vMerge/>
          </w:tcPr>
          <w:p w:rsidR="00741C8C" w:rsidRPr="00BF40AC" w:rsidRDefault="00741C8C" w:rsidP="000F58F8">
            <w:pPr>
              <w:rPr>
                <w:rFonts w:cstheme="minorHAnsi"/>
              </w:rPr>
            </w:pPr>
          </w:p>
        </w:tc>
        <w:tc>
          <w:tcPr>
            <w:tcW w:w="1701" w:type="dxa"/>
            <w:tcBorders>
              <w:bottom w:val="single" w:sz="4" w:space="0" w:color="auto"/>
            </w:tcBorders>
          </w:tcPr>
          <w:p w:rsidR="00741C8C" w:rsidRPr="00BF40AC" w:rsidRDefault="00ED0550" w:rsidP="000F58F8">
            <w:pPr>
              <w:rPr>
                <w:rFonts w:cstheme="minorHAnsi"/>
              </w:rPr>
            </w:pPr>
            <w:r w:rsidRPr="00BF40AC">
              <w:rPr>
                <w:rFonts w:cstheme="minorHAnsi"/>
              </w:rPr>
              <w:t>No aplica</w:t>
            </w:r>
          </w:p>
        </w:tc>
        <w:tc>
          <w:tcPr>
            <w:tcW w:w="1418" w:type="dxa"/>
            <w:vMerge/>
          </w:tcPr>
          <w:p w:rsidR="00741C8C" w:rsidRPr="00BF40AC" w:rsidRDefault="00741C8C" w:rsidP="000F58F8">
            <w:pPr>
              <w:rPr>
                <w:rFonts w:cstheme="minorHAnsi"/>
              </w:rPr>
            </w:pPr>
          </w:p>
        </w:tc>
        <w:tc>
          <w:tcPr>
            <w:tcW w:w="2936" w:type="dxa"/>
            <w:vMerge w:val="restart"/>
          </w:tcPr>
          <w:p w:rsidR="00741C8C" w:rsidRPr="00BF40AC" w:rsidRDefault="00ED0550" w:rsidP="000F58F8">
            <w:pPr>
              <w:rPr>
                <w:rFonts w:cstheme="minorHAnsi"/>
              </w:rPr>
            </w:pPr>
            <w:r w:rsidRPr="00BF40AC">
              <w:rPr>
                <w:rFonts w:cstheme="minorHAnsi"/>
              </w:rPr>
              <w:t>No aplica</w:t>
            </w:r>
          </w:p>
        </w:tc>
      </w:tr>
      <w:tr w:rsidR="00741C8C" w:rsidRPr="00BF40AC" w:rsidTr="002959B5">
        <w:trPr>
          <w:trHeight w:val="520"/>
        </w:trPr>
        <w:tc>
          <w:tcPr>
            <w:tcW w:w="988" w:type="dxa"/>
            <w:vMerge/>
          </w:tcPr>
          <w:p w:rsidR="00741C8C" w:rsidRPr="00BF40AC" w:rsidRDefault="00741C8C" w:rsidP="000F58F8">
            <w:pPr>
              <w:rPr>
                <w:rFonts w:cstheme="minorHAnsi"/>
              </w:rPr>
            </w:pPr>
          </w:p>
        </w:tc>
        <w:tc>
          <w:tcPr>
            <w:tcW w:w="2693" w:type="dxa"/>
            <w:shd w:val="clear" w:color="auto" w:fill="A8D08D" w:themeFill="accent6" w:themeFillTint="99"/>
          </w:tcPr>
          <w:p w:rsidR="00741C8C" w:rsidRPr="00BF40AC" w:rsidRDefault="00741C8C" w:rsidP="000F58F8">
            <w:pPr>
              <w:rPr>
                <w:rFonts w:cstheme="minorHAnsi"/>
              </w:rPr>
            </w:pPr>
            <w:r w:rsidRPr="00BF40AC">
              <w:rPr>
                <w:rFonts w:cstheme="minorHAnsi"/>
              </w:rPr>
              <w:t>Formar de Implementación</w:t>
            </w:r>
          </w:p>
        </w:tc>
        <w:tc>
          <w:tcPr>
            <w:tcW w:w="1417" w:type="dxa"/>
            <w:vMerge/>
          </w:tcPr>
          <w:p w:rsidR="00741C8C" w:rsidRPr="00BF40AC" w:rsidRDefault="00741C8C" w:rsidP="000F58F8">
            <w:pPr>
              <w:rPr>
                <w:rFonts w:cstheme="minorHAnsi"/>
              </w:rPr>
            </w:pPr>
          </w:p>
        </w:tc>
        <w:tc>
          <w:tcPr>
            <w:tcW w:w="1843" w:type="dxa"/>
            <w:vMerge/>
          </w:tcPr>
          <w:p w:rsidR="00741C8C" w:rsidRPr="00BF40AC" w:rsidRDefault="00741C8C" w:rsidP="000F58F8">
            <w:pPr>
              <w:rPr>
                <w:rFonts w:cstheme="minorHAnsi"/>
              </w:rPr>
            </w:pPr>
          </w:p>
        </w:tc>
        <w:tc>
          <w:tcPr>
            <w:tcW w:w="1701" w:type="dxa"/>
            <w:shd w:val="clear" w:color="auto" w:fill="A8D08D" w:themeFill="accent6" w:themeFillTint="99"/>
          </w:tcPr>
          <w:p w:rsidR="00741C8C" w:rsidRPr="00BF40AC" w:rsidRDefault="00741C8C" w:rsidP="000F58F8">
            <w:pPr>
              <w:rPr>
                <w:rFonts w:cstheme="minorHAnsi"/>
              </w:rPr>
            </w:pPr>
            <w:r w:rsidRPr="00BF40AC">
              <w:rPr>
                <w:rFonts w:cstheme="minorHAnsi"/>
              </w:rPr>
              <w:t>Reporte de Avance</w:t>
            </w:r>
          </w:p>
        </w:tc>
        <w:tc>
          <w:tcPr>
            <w:tcW w:w="1418" w:type="dxa"/>
            <w:vMerge/>
          </w:tcPr>
          <w:p w:rsidR="00741C8C" w:rsidRPr="00BF40AC" w:rsidRDefault="00741C8C" w:rsidP="000F58F8">
            <w:pPr>
              <w:rPr>
                <w:rFonts w:cstheme="minorHAnsi"/>
              </w:rPr>
            </w:pPr>
          </w:p>
        </w:tc>
        <w:tc>
          <w:tcPr>
            <w:tcW w:w="2936" w:type="dxa"/>
            <w:vMerge/>
            <w:tcBorders>
              <w:bottom w:val="single" w:sz="4" w:space="0" w:color="auto"/>
            </w:tcBorders>
          </w:tcPr>
          <w:p w:rsidR="00741C8C" w:rsidRPr="00BF40AC" w:rsidRDefault="00741C8C" w:rsidP="000F58F8">
            <w:pPr>
              <w:rPr>
                <w:rFonts w:cstheme="minorHAnsi"/>
              </w:rPr>
            </w:pPr>
          </w:p>
        </w:tc>
      </w:tr>
      <w:tr w:rsidR="00741C8C" w:rsidRPr="00BF40AC" w:rsidTr="002959B5">
        <w:tc>
          <w:tcPr>
            <w:tcW w:w="988" w:type="dxa"/>
            <w:vMerge/>
          </w:tcPr>
          <w:p w:rsidR="00741C8C" w:rsidRPr="00BF40AC" w:rsidRDefault="00741C8C" w:rsidP="000F58F8">
            <w:pPr>
              <w:rPr>
                <w:rFonts w:cstheme="minorHAnsi"/>
              </w:rPr>
            </w:pPr>
          </w:p>
        </w:tc>
        <w:tc>
          <w:tcPr>
            <w:tcW w:w="2693" w:type="dxa"/>
            <w:vMerge w:val="restart"/>
          </w:tcPr>
          <w:p w:rsidR="00741C8C" w:rsidRPr="00BF40AC" w:rsidRDefault="00ED0550" w:rsidP="000F58F8">
            <w:pPr>
              <w:rPr>
                <w:rFonts w:cstheme="minorHAnsi"/>
              </w:rPr>
            </w:pPr>
            <w:r w:rsidRPr="00BF40AC">
              <w:rPr>
                <w:rFonts w:cstheme="minorHAnsi"/>
              </w:rPr>
              <w:t>No aplica</w:t>
            </w:r>
          </w:p>
        </w:tc>
        <w:tc>
          <w:tcPr>
            <w:tcW w:w="1417" w:type="dxa"/>
            <w:vMerge/>
          </w:tcPr>
          <w:p w:rsidR="00741C8C" w:rsidRPr="00BF40AC" w:rsidRDefault="00741C8C" w:rsidP="000F58F8">
            <w:pPr>
              <w:rPr>
                <w:rFonts w:cstheme="minorHAnsi"/>
              </w:rPr>
            </w:pPr>
          </w:p>
        </w:tc>
        <w:tc>
          <w:tcPr>
            <w:tcW w:w="1843" w:type="dxa"/>
            <w:vMerge/>
          </w:tcPr>
          <w:p w:rsidR="00741C8C" w:rsidRPr="00BF40AC" w:rsidRDefault="00741C8C" w:rsidP="000F58F8">
            <w:pPr>
              <w:rPr>
                <w:rFonts w:cstheme="minorHAnsi"/>
              </w:rPr>
            </w:pPr>
          </w:p>
        </w:tc>
        <w:tc>
          <w:tcPr>
            <w:tcW w:w="1701" w:type="dxa"/>
            <w:tcBorders>
              <w:bottom w:val="single" w:sz="4" w:space="0" w:color="auto"/>
            </w:tcBorders>
          </w:tcPr>
          <w:p w:rsidR="00741C8C" w:rsidRPr="00BF40AC" w:rsidRDefault="00ED0550" w:rsidP="000F58F8">
            <w:pPr>
              <w:rPr>
                <w:rFonts w:cstheme="minorHAnsi"/>
              </w:rPr>
            </w:pPr>
            <w:r w:rsidRPr="00BF40AC">
              <w:rPr>
                <w:rFonts w:cstheme="minorHAnsi"/>
              </w:rPr>
              <w:t>No aplica</w:t>
            </w:r>
          </w:p>
        </w:tc>
        <w:tc>
          <w:tcPr>
            <w:tcW w:w="1418" w:type="dxa"/>
            <w:vMerge/>
          </w:tcPr>
          <w:p w:rsidR="00741C8C" w:rsidRPr="00BF40AC" w:rsidRDefault="00741C8C" w:rsidP="000F58F8">
            <w:pPr>
              <w:rPr>
                <w:rFonts w:cstheme="minorHAnsi"/>
              </w:rPr>
            </w:pPr>
          </w:p>
        </w:tc>
        <w:tc>
          <w:tcPr>
            <w:tcW w:w="2936" w:type="dxa"/>
            <w:shd w:val="clear" w:color="auto" w:fill="A8D08D" w:themeFill="accent6" w:themeFillTint="99"/>
          </w:tcPr>
          <w:p w:rsidR="00741C8C" w:rsidRPr="00BF40AC" w:rsidRDefault="00741C8C" w:rsidP="000F58F8">
            <w:pPr>
              <w:rPr>
                <w:rFonts w:cstheme="minorHAnsi"/>
              </w:rPr>
            </w:pPr>
            <w:r w:rsidRPr="00BF40AC">
              <w:rPr>
                <w:rFonts w:cstheme="minorHAnsi"/>
              </w:rPr>
              <w:t>Acción y plazo de aviso en caso de ocurrencia</w:t>
            </w:r>
          </w:p>
        </w:tc>
      </w:tr>
      <w:tr w:rsidR="00741C8C" w:rsidRPr="00BF40AC" w:rsidTr="002959B5">
        <w:tc>
          <w:tcPr>
            <w:tcW w:w="988" w:type="dxa"/>
            <w:vMerge/>
          </w:tcPr>
          <w:p w:rsidR="00741C8C" w:rsidRPr="00BF40AC" w:rsidRDefault="00741C8C" w:rsidP="000F58F8">
            <w:pPr>
              <w:rPr>
                <w:rFonts w:cstheme="minorHAnsi"/>
              </w:rPr>
            </w:pPr>
          </w:p>
        </w:tc>
        <w:tc>
          <w:tcPr>
            <w:tcW w:w="2693" w:type="dxa"/>
            <w:vMerge/>
          </w:tcPr>
          <w:p w:rsidR="00741C8C" w:rsidRPr="00BF40AC" w:rsidRDefault="00741C8C" w:rsidP="000F58F8">
            <w:pPr>
              <w:rPr>
                <w:rFonts w:cstheme="minorHAnsi"/>
              </w:rPr>
            </w:pPr>
          </w:p>
        </w:tc>
        <w:tc>
          <w:tcPr>
            <w:tcW w:w="1417" w:type="dxa"/>
            <w:vMerge/>
          </w:tcPr>
          <w:p w:rsidR="00741C8C" w:rsidRPr="00BF40AC" w:rsidRDefault="00741C8C" w:rsidP="000F58F8">
            <w:pPr>
              <w:rPr>
                <w:rFonts w:cstheme="minorHAnsi"/>
              </w:rPr>
            </w:pPr>
          </w:p>
        </w:tc>
        <w:tc>
          <w:tcPr>
            <w:tcW w:w="1843" w:type="dxa"/>
            <w:vMerge/>
          </w:tcPr>
          <w:p w:rsidR="00741C8C" w:rsidRPr="00BF40AC" w:rsidRDefault="00741C8C" w:rsidP="000F58F8">
            <w:pPr>
              <w:rPr>
                <w:rFonts w:cstheme="minorHAnsi"/>
              </w:rPr>
            </w:pPr>
          </w:p>
        </w:tc>
        <w:tc>
          <w:tcPr>
            <w:tcW w:w="1701" w:type="dxa"/>
            <w:shd w:val="clear" w:color="auto" w:fill="A8D08D" w:themeFill="accent6" w:themeFillTint="99"/>
          </w:tcPr>
          <w:p w:rsidR="00741C8C" w:rsidRPr="00BF40AC" w:rsidRDefault="00741C8C" w:rsidP="000F58F8">
            <w:pPr>
              <w:rPr>
                <w:rFonts w:cstheme="minorHAnsi"/>
              </w:rPr>
            </w:pPr>
            <w:r w:rsidRPr="00BF40AC">
              <w:rPr>
                <w:rFonts w:cstheme="minorHAnsi"/>
              </w:rPr>
              <w:t>Reporte Final</w:t>
            </w:r>
          </w:p>
        </w:tc>
        <w:tc>
          <w:tcPr>
            <w:tcW w:w="1418" w:type="dxa"/>
            <w:vMerge/>
          </w:tcPr>
          <w:p w:rsidR="00741C8C" w:rsidRPr="00BF40AC" w:rsidRDefault="00741C8C" w:rsidP="000F58F8">
            <w:pPr>
              <w:rPr>
                <w:rFonts w:cstheme="minorHAnsi"/>
              </w:rPr>
            </w:pPr>
          </w:p>
        </w:tc>
        <w:tc>
          <w:tcPr>
            <w:tcW w:w="2936" w:type="dxa"/>
            <w:vMerge w:val="restart"/>
          </w:tcPr>
          <w:p w:rsidR="00741C8C" w:rsidRPr="00BF40AC" w:rsidRDefault="00ED0550" w:rsidP="000F58F8">
            <w:pPr>
              <w:rPr>
                <w:rFonts w:cstheme="minorHAnsi"/>
                <w:b/>
              </w:rPr>
            </w:pPr>
            <w:r w:rsidRPr="00BF40AC">
              <w:rPr>
                <w:rFonts w:cstheme="minorHAnsi"/>
              </w:rPr>
              <w:t>No aplica</w:t>
            </w:r>
          </w:p>
        </w:tc>
      </w:tr>
      <w:tr w:rsidR="00741C8C" w:rsidRPr="00BF40AC" w:rsidTr="002959B5">
        <w:tc>
          <w:tcPr>
            <w:tcW w:w="988" w:type="dxa"/>
            <w:vMerge/>
          </w:tcPr>
          <w:p w:rsidR="00741C8C" w:rsidRPr="00BF40AC" w:rsidRDefault="00741C8C" w:rsidP="000F58F8">
            <w:pPr>
              <w:rPr>
                <w:rFonts w:cstheme="minorHAnsi"/>
              </w:rPr>
            </w:pPr>
          </w:p>
        </w:tc>
        <w:tc>
          <w:tcPr>
            <w:tcW w:w="2693" w:type="dxa"/>
            <w:vMerge/>
          </w:tcPr>
          <w:p w:rsidR="00741C8C" w:rsidRPr="00BF40AC" w:rsidRDefault="00741C8C" w:rsidP="000F58F8">
            <w:pPr>
              <w:rPr>
                <w:rFonts w:cstheme="minorHAnsi"/>
              </w:rPr>
            </w:pPr>
          </w:p>
        </w:tc>
        <w:tc>
          <w:tcPr>
            <w:tcW w:w="1417" w:type="dxa"/>
            <w:vMerge/>
          </w:tcPr>
          <w:p w:rsidR="00741C8C" w:rsidRPr="00BF40AC" w:rsidRDefault="00741C8C" w:rsidP="000F58F8">
            <w:pPr>
              <w:rPr>
                <w:rFonts w:cstheme="minorHAnsi"/>
              </w:rPr>
            </w:pPr>
          </w:p>
        </w:tc>
        <w:tc>
          <w:tcPr>
            <w:tcW w:w="1843" w:type="dxa"/>
            <w:vMerge/>
          </w:tcPr>
          <w:p w:rsidR="00741C8C" w:rsidRPr="00BF40AC" w:rsidRDefault="00741C8C" w:rsidP="000F58F8">
            <w:pPr>
              <w:rPr>
                <w:rFonts w:cstheme="minorHAnsi"/>
              </w:rPr>
            </w:pPr>
          </w:p>
        </w:tc>
        <w:tc>
          <w:tcPr>
            <w:tcW w:w="1701" w:type="dxa"/>
          </w:tcPr>
          <w:p w:rsidR="00741C8C" w:rsidRPr="00BF40AC" w:rsidRDefault="00ED0550" w:rsidP="000F58F8">
            <w:pPr>
              <w:rPr>
                <w:rFonts w:cstheme="minorHAnsi"/>
              </w:rPr>
            </w:pPr>
            <w:r w:rsidRPr="00BF40AC">
              <w:rPr>
                <w:rFonts w:cstheme="minorHAnsi"/>
              </w:rPr>
              <w:t>No aplica</w:t>
            </w:r>
          </w:p>
        </w:tc>
        <w:tc>
          <w:tcPr>
            <w:tcW w:w="1418" w:type="dxa"/>
            <w:vMerge/>
          </w:tcPr>
          <w:p w:rsidR="00741C8C" w:rsidRPr="00BF40AC" w:rsidRDefault="00741C8C" w:rsidP="000F58F8">
            <w:pPr>
              <w:rPr>
                <w:rFonts w:cstheme="minorHAnsi"/>
              </w:rPr>
            </w:pPr>
          </w:p>
        </w:tc>
        <w:tc>
          <w:tcPr>
            <w:tcW w:w="2936" w:type="dxa"/>
            <w:vMerge/>
          </w:tcPr>
          <w:p w:rsidR="00741C8C" w:rsidRPr="00BF40AC" w:rsidRDefault="00741C8C" w:rsidP="000F58F8">
            <w:pPr>
              <w:rPr>
                <w:rFonts w:cstheme="minorHAnsi"/>
              </w:rPr>
            </w:pPr>
          </w:p>
        </w:tc>
      </w:tr>
    </w:tbl>
    <w:p w:rsidR="00D55B04" w:rsidRPr="00BF40AC" w:rsidRDefault="00D55B04">
      <w:pPr>
        <w:rPr>
          <w:rFonts w:cstheme="minorHAnsi"/>
        </w:rPr>
      </w:pPr>
    </w:p>
    <w:p w:rsidR="00D55B04" w:rsidRPr="00BF40AC" w:rsidRDefault="00D55B04">
      <w:pPr>
        <w:rPr>
          <w:rFonts w:cstheme="minorHAnsi"/>
        </w:rPr>
      </w:pPr>
      <w:r w:rsidRPr="00BF40AC">
        <w:rPr>
          <w:rFonts w:cstheme="minorHAnsi"/>
        </w:rPr>
        <w:br w:type="page"/>
      </w:r>
    </w:p>
    <w:tbl>
      <w:tblPr>
        <w:tblStyle w:val="Tablaconcuadrcula"/>
        <w:tblW w:w="13178" w:type="dxa"/>
        <w:tblLayout w:type="fixed"/>
        <w:tblLook w:val="04A0" w:firstRow="1" w:lastRow="0" w:firstColumn="1" w:lastColumn="0" w:noHBand="0" w:noVBand="1"/>
      </w:tblPr>
      <w:tblGrid>
        <w:gridCol w:w="1129"/>
        <w:gridCol w:w="3119"/>
        <w:gridCol w:w="1701"/>
        <w:gridCol w:w="1843"/>
        <w:gridCol w:w="2268"/>
        <w:gridCol w:w="850"/>
        <w:gridCol w:w="2268"/>
      </w:tblGrid>
      <w:tr w:rsidR="003830EF" w:rsidRPr="00BF40AC" w:rsidTr="003830EF">
        <w:tc>
          <w:tcPr>
            <w:tcW w:w="10910" w:type="dxa"/>
            <w:gridSpan w:val="6"/>
            <w:tcBorders>
              <w:bottom w:val="single" w:sz="4" w:space="0" w:color="auto"/>
              <w:right w:val="nil"/>
            </w:tcBorders>
            <w:shd w:val="clear" w:color="auto" w:fill="A8D08D" w:themeFill="accent6" w:themeFillTint="99"/>
          </w:tcPr>
          <w:p w:rsidR="00F573FF" w:rsidRPr="00BF40AC" w:rsidRDefault="00F573FF" w:rsidP="001631C6">
            <w:pPr>
              <w:rPr>
                <w:rFonts w:cstheme="minorHAnsi"/>
                <w:b/>
                <w:sz w:val="28"/>
                <w:szCs w:val="28"/>
              </w:rPr>
            </w:pPr>
            <w:r w:rsidRPr="00BF40AC">
              <w:rPr>
                <w:rFonts w:cstheme="minorHAnsi"/>
                <w:b/>
                <w:sz w:val="28"/>
                <w:szCs w:val="28"/>
              </w:rPr>
              <w:lastRenderedPageBreak/>
              <w:t>2.3 ACCIONES PRINCIPALES POR EJECUTAR</w:t>
            </w:r>
          </w:p>
          <w:p w:rsidR="00F573FF" w:rsidRPr="00BF40AC" w:rsidRDefault="00F573FF" w:rsidP="00F573FF">
            <w:pPr>
              <w:rPr>
                <w:rFonts w:cstheme="minorHAnsi"/>
                <w:sz w:val="28"/>
                <w:szCs w:val="28"/>
              </w:rPr>
            </w:pPr>
            <w:r w:rsidRPr="00BF40AC">
              <w:rPr>
                <w:rFonts w:cstheme="minorHAnsi"/>
                <w:sz w:val="28"/>
                <w:szCs w:val="28"/>
              </w:rPr>
              <w:t>Incluir todas las acciones no iniciadas por ejecutar a partir de la aprobación del Programa</w:t>
            </w:r>
          </w:p>
        </w:tc>
        <w:tc>
          <w:tcPr>
            <w:tcW w:w="2268" w:type="dxa"/>
            <w:tcBorders>
              <w:left w:val="nil"/>
              <w:bottom w:val="single" w:sz="4" w:space="0" w:color="auto"/>
            </w:tcBorders>
            <w:shd w:val="clear" w:color="auto" w:fill="A8D08D" w:themeFill="accent6" w:themeFillTint="99"/>
          </w:tcPr>
          <w:p w:rsidR="00F573FF" w:rsidRPr="00BF40AC" w:rsidRDefault="00F573FF" w:rsidP="001631C6">
            <w:pPr>
              <w:rPr>
                <w:rFonts w:cstheme="minorHAnsi"/>
                <w:sz w:val="28"/>
                <w:szCs w:val="28"/>
              </w:rPr>
            </w:pPr>
          </w:p>
        </w:tc>
      </w:tr>
      <w:tr w:rsidR="003830EF" w:rsidRPr="00BF40AC" w:rsidTr="00880CD1">
        <w:tc>
          <w:tcPr>
            <w:tcW w:w="1129" w:type="dxa"/>
            <w:tcBorders>
              <w:top w:val="single" w:sz="4" w:space="0" w:color="auto"/>
              <w:right w:val="single" w:sz="4" w:space="0" w:color="auto"/>
            </w:tcBorders>
            <w:shd w:val="clear" w:color="auto" w:fill="A8D08D" w:themeFill="accent6" w:themeFillTint="99"/>
          </w:tcPr>
          <w:p w:rsidR="00F573FF" w:rsidRPr="00BF40AC" w:rsidRDefault="00F573FF" w:rsidP="001631C6">
            <w:pPr>
              <w:rPr>
                <w:rFonts w:cstheme="minorHAnsi"/>
              </w:rPr>
            </w:pPr>
            <w:r w:rsidRPr="00BF40AC">
              <w:rPr>
                <w:rFonts w:cstheme="minorHAnsi"/>
              </w:rPr>
              <w:t>N° IDENTIFICADOR</w:t>
            </w:r>
          </w:p>
        </w:tc>
        <w:tc>
          <w:tcPr>
            <w:tcW w:w="3119"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F573FF" w:rsidRPr="00BF40AC" w:rsidRDefault="00F573FF" w:rsidP="001631C6">
            <w:pPr>
              <w:rPr>
                <w:rFonts w:cstheme="minorHAnsi"/>
              </w:rPr>
            </w:pPr>
            <w:r w:rsidRPr="00BF40AC">
              <w:rPr>
                <w:rFonts w:cstheme="minorHAnsi"/>
              </w:rPr>
              <w:t>DESCRIPCIÓN</w:t>
            </w:r>
          </w:p>
          <w:p w:rsidR="00DD6CAF" w:rsidRPr="00BF40AC" w:rsidRDefault="00DD6CAF" w:rsidP="001631C6">
            <w:pPr>
              <w:rPr>
                <w:rFonts w:cstheme="minorHAnsi"/>
              </w:rPr>
            </w:pPr>
            <w:r w:rsidRPr="00BF40AC">
              <w:rPr>
                <w:rFonts w:eastAsia="Times New Roman" w:cstheme="minorHAnsi"/>
                <w:b/>
                <w:bCs/>
                <w:color w:val="000000"/>
                <w:lang w:eastAsia="es-CL"/>
              </w:rPr>
              <w:t>describir los aspectos fundamentales de la acción y forma de implementación, incorporando mayores detalles en anexos si es necesario</w:t>
            </w:r>
          </w:p>
        </w:tc>
        <w:tc>
          <w:tcPr>
            <w:tcW w:w="1701" w:type="dxa"/>
            <w:tcBorders>
              <w:top w:val="single" w:sz="4" w:space="0" w:color="auto"/>
              <w:left w:val="single" w:sz="4" w:space="0" w:color="auto"/>
              <w:right w:val="single" w:sz="4" w:space="0" w:color="auto"/>
            </w:tcBorders>
            <w:shd w:val="clear" w:color="auto" w:fill="A8D08D" w:themeFill="accent6" w:themeFillTint="99"/>
          </w:tcPr>
          <w:p w:rsidR="00F573FF" w:rsidRPr="00BF40AC" w:rsidRDefault="00F573FF" w:rsidP="001631C6">
            <w:pPr>
              <w:rPr>
                <w:rFonts w:cstheme="minorHAnsi"/>
              </w:rPr>
            </w:pPr>
            <w:r w:rsidRPr="00BF40AC">
              <w:rPr>
                <w:rFonts w:cstheme="minorHAnsi"/>
              </w:rPr>
              <w:t>PLAZO DE EJECUCIÓN</w:t>
            </w:r>
          </w:p>
          <w:p w:rsidR="00DD6CAF" w:rsidRPr="00BF40AC" w:rsidRDefault="00DD6CAF" w:rsidP="001631C6">
            <w:pPr>
              <w:rPr>
                <w:rFonts w:cstheme="minorHAnsi"/>
              </w:rPr>
            </w:pPr>
            <w:r w:rsidRPr="00BF40AC">
              <w:rPr>
                <w:rFonts w:eastAsia="Times New Roman" w:cstheme="minorHAnsi"/>
                <w:b/>
                <w:bCs/>
                <w:color w:val="000000"/>
                <w:lang w:eastAsia="es-CL"/>
              </w:rPr>
              <w:t>a partir de la notificación de la aprobación del Programa</w:t>
            </w:r>
          </w:p>
        </w:tc>
        <w:tc>
          <w:tcPr>
            <w:tcW w:w="1843" w:type="dxa"/>
            <w:tcBorders>
              <w:top w:val="single" w:sz="4" w:space="0" w:color="auto"/>
              <w:left w:val="single" w:sz="4" w:space="0" w:color="auto"/>
              <w:right w:val="single" w:sz="4" w:space="0" w:color="auto"/>
            </w:tcBorders>
            <w:shd w:val="clear" w:color="auto" w:fill="A8D08D" w:themeFill="accent6" w:themeFillTint="99"/>
          </w:tcPr>
          <w:p w:rsidR="00F573FF" w:rsidRPr="00BF40AC" w:rsidRDefault="00F573FF" w:rsidP="001631C6">
            <w:pPr>
              <w:rPr>
                <w:rFonts w:cstheme="minorHAnsi"/>
              </w:rPr>
            </w:pPr>
            <w:r w:rsidRPr="00BF40AC">
              <w:rPr>
                <w:rFonts w:cstheme="minorHAnsi"/>
              </w:rPr>
              <w:t>INDICADORES DE CUMPLIMIENTO</w:t>
            </w:r>
          </w:p>
          <w:p w:rsidR="00DD6CAF" w:rsidRPr="00BF40AC" w:rsidRDefault="00DD6CAF" w:rsidP="001631C6">
            <w:pPr>
              <w:rPr>
                <w:rFonts w:cstheme="minorHAnsi"/>
              </w:rPr>
            </w:pPr>
            <w:r w:rsidRPr="00BF40AC">
              <w:rPr>
                <w:rFonts w:eastAsia="Times New Roman" w:cstheme="minorHAnsi"/>
                <w:b/>
                <w:bCs/>
                <w:color w:val="000000"/>
                <w:lang w:eastAsia="es-CL"/>
              </w:rPr>
              <w:t>(datos, antecedentes o variables que se utilizarán para valorar, ponderar o cuantificar el avance y cumplimiento de las acciones y metas definidas)</w:t>
            </w:r>
          </w:p>
        </w:tc>
        <w:tc>
          <w:tcPr>
            <w:tcW w:w="226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rsidR="00F573FF" w:rsidRPr="00BF40AC" w:rsidRDefault="00F573FF" w:rsidP="001631C6">
            <w:pPr>
              <w:rPr>
                <w:rFonts w:cstheme="minorHAnsi"/>
              </w:rPr>
            </w:pPr>
            <w:r w:rsidRPr="00BF40AC">
              <w:rPr>
                <w:rFonts w:cstheme="minorHAnsi"/>
              </w:rPr>
              <w:t>MEDIOS DE VERIFICACIÓN</w:t>
            </w:r>
          </w:p>
          <w:p w:rsidR="00DD6CAF" w:rsidRPr="00BF40AC" w:rsidRDefault="00DD6CAF" w:rsidP="001631C6">
            <w:pPr>
              <w:rPr>
                <w:rFonts w:cstheme="minorHAnsi"/>
              </w:rPr>
            </w:pPr>
            <w:r w:rsidRPr="00BF40AC">
              <w:rPr>
                <w:rFonts w:eastAsia="Times New Roman" w:cstheme="minorHAnsi"/>
                <w:b/>
                <w:bCs/>
                <w:color w:val="000000"/>
                <w:lang w:eastAsia="es-CL"/>
              </w:rPr>
              <w:t>(a informar en Reportes de Avance y Reporte Final respectivamente</w:t>
            </w:r>
          </w:p>
        </w:tc>
        <w:tc>
          <w:tcPr>
            <w:tcW w:w="850" w:type="dxa"/>
            <w:tcBorders>
              <w:top w:val="single" w:sz="4" w:space="0" w:color="auto"/>
              <w:left w:val="single" w:sz="4" w:space="0" w:color="auto"/>
              <w:right w:val="single" w:sz="4" w:space="0" w:color="auto"/>
            </w:tcBorders>
            <w:shd w:val="clear" w:color="auto" w:fill="A8D08D" w:themeFill="accent6" w:themeFillTint="99"/>
          </w:tcPr>
          <w:p w:rsidR="00F573FF" w:rsidRPr="00BF40AC" w:rsidRDefault="00F573FF" w:rsidP="001631C6">
            <w:pPr>
              <w:rPr>
                <w:rFonts w:cstheme="minorHAnsi"/>
              </w:rPr>
            </w:pPr>
            <w:r w:rsidRPr="00BF40AC">
              <w:rPr>
                <w:rFonts w:cstheme="minorHAnsi"/>
              </w:rPr>
              <w:t xml:space="preserve">COSTOS </w:t>
            </w:r>
            <w:r w:rsidR="008140EC" w:rsidRPr="00BF40AC">
              <w:rPr>
                <w:rFonts w:cstheme="minorHAnsi"/>
              </w:rPr>
              <w:t>ESTIMADOS</w:t>
            </w:r>
          </w:p>
          <w:p w:rsidR="00DD6CAF" w:rsidRPr="00BF40AC" w:rsidRDefault="00DD6CAF" w:rsidP="001631C6">
            <w:pPr>
              <w:rPr>
                <w:rFonts w:cstheme="minorHAnsi"/>
              </w:rPr>
            </w:pPr>
            <w:r w:rsidRPr="00BF40AC">
              <w:rPr>
                <w:rFonts w:eastAsia="Times New Roman" w:cstheme="minorHAnsi"/>
                <w:b/>
                <w:bCs/>
                <w:lang w:eastAsia="es-CL"/>
              </w:rPr>
              <w:t>(en miles de $)</w:t>
            </w:r>
          </w:p>
        </w:tc>
        <w:tc>
          <w:tcPr>
            <w:tcW w:w="2268" w:type="dxa"/>
            <w:tcBorders>
              <w:top w:val="single" w:sz="4" w:space="0" w:color="auto"/>
              <w:left w:val="single" w:sz="4" w:space="0" w:color="auto"/>
              <w:bottom w:val="single" w:sz="4" w:space="0" w:color="auto"/>
            </w:tcBorders>
            <w:shd w:val="clear" w:color="auto" w:fill="A8D08D" w:themeFill="accent6" w:themeFillTint="99"/>
          </w:tcPr>
          <w:p w:rsidR="00F573FF" w:rsidRPr="00BF40AC" w:rsidRDefault="00F573FF" w:rsidP="001631C6">
            <w:pPr>
              <w:rPr>
                <w:rFonts w:cstheme="minorHAnsi"/>
              </w:rPr>
            </w:pPr>
            <w:r w:rsidRPr="00BF40AC">
              <w:rPr>
                <w:rFonts w:cstheme="minorHAnsi"/>
              </w:rPr>
              <w:t>IMPEDIMENTOS EVENTUALES</w:t>
            </w:r>
          </w:p>
          <w:p w:rsidR="00DD6CAF" w:rsidRPr="00BF40AC" w:rsidRDefault="00DD6CAF" w:rsidP="001631C6">
            <w:pPr>
              <w:rPr>
                <w:rFonts w:cstheme="minorHAnsi"/>
              </w:rPr>
            </w:pPr>
            <w:r w:rsidRPr="00BF40AC">
              <w:rPr>
                <w:rFonts w:eastAsia="Times New Roman" w:cstheme="minorHAnsi"/>
                <w:b/>
                <w:bCs/>
                <w:color w:val="000000"/>
                <w:lang w:eastAsia="es-CL"/>
              </w:rPr>
              <w:t>se debe indicar la acción que se ejecutará, o el Identificador de la acción en caso de activarse una acción alternativa,  y plazo para informar a la SMA en caso de ocurrencia del impedimento</w:t>
            </w:r>
          </w:p>
        </w:tc>
      </w:tr>
      <w:tr w:rsidR="003830EF" w:rsidRPr="00BF40AC" w:rsidTr="00880CD1">
        <w:tc>
          <w:tcPr>
            <w:tcW w:w="1129" w:type="dxa"/>
            <w:vMerge w:val="restart"/>
          </w:tcPr>
          <w:p w:rsidR="0005468F" w:rsidRPr="00BF40AC" w:rsidRDefault="007444BE" w:rsidP="001631C6">
            <w:pPr>
              <w:rPr>
                <w:rFonts w:cstheme="minorHAnsi"/>
              </w:rPr>
            </w:pPr>
            <w:r>
              <w:rPr>
                <w:rFonts w:cstheme="minorHAnsi"/>
              </w:rPr>
              <w:t>4</w:t>
            </w:r>
          </w:p>
        </w:tc>
        <w:tc>
          <w:tcPr>
            <w:tcW w:w="3119" w:type="dxa"/>
            <w:shd w:val="clear" w:color="auto" w:fill="A8D08D" w:themeFill="accent6" w:themeFillTint="99"/>
          </w:tcPr>
          <w:p w:rsidR="0005468F" w:rsidRPr="00BF40AC" w:rsidRDefault="0005468F" w:rsidP="001631C6">
            <w:pPr>
              <w:rPr>
                <w:rFonts w:cstheme="minorHAnsi"/>
              </w:rPr>
            </w:pPr>
            <w:r w:rsidRPr="00BF40AC">
              <w:rPr>
                <w:rFonts w:cstheme="minorHAnsi"/>
              </w:rPr>
              <w:t>Acción y Meta</w:t>
            </w:r>
          </w:p>
        </w:tc>
        <w:tc>
          <w:tcPr>
            <w:tcW w:w="1701" w:type="dxa"/>
            <w:vMerge w:val="restart"/>
          </w:tcPr>
          <w:p w:rsidR="00555C4A" w:rsidRDefault="00555C4A" w:rsidP="001631C6">
            <w:pPr>
              <w:rPr>
                <w:rFonts w:cstheme="minorHAnsi"/>
              </w:rPr>
            </w:pPr>
            <w:r>
              <w:rPr>
                <w:rFonts w:cstheme="minorHAnsi"/>
              </w:rPr>
              <w:t xml:space="preserve">Los </w:t>
            </w:r>
            <w:proofErr w:type="spellStart"/>
            <w:r>
              <w:rPr>
                <w:rFonts w:cstheme="minorHAnsi"/>
              </w:rPr>
              <w:t>monitoreos</w:t>
            </w:r>
            <w:proofErr w:type="spellEnd"/>
            <w:r>
              <w:rPr>
                <w:rFonts w:cstheme="minorHAnsi"/>
              </w:rPr>
              <w:t xml:space="preserve"> se efectuaran de los plazos establecidos en</w:t>
            </w:r>
          </w:p>
          <w:p w:rsidR="00555C4A" w:rsidRDefault="00555C4A" w:rsidP="00555C4A">
            <w:r>
              <w:t>La Resolución Exenta N° 166, de 7 de agosto de 2013, de la Comisión Evaluadora de Proyectos de la Región de La Araucanía.</w:t>
            </w:r>
          </w:p>
          <w:p w:rsidR="00555C4A" w:rsidRDefault="00555C4A" w:rsidP="001631C6">
            <w:pPr>
              <w:rPr>
                <w:rFonts w:cstheme="minorHAnsi"/>
              </w:rPr>
            </w:pPr>
          </w:p>
          <w:p w:rsidR="00555C4A" w:rsidRDefault="00555C4A" w:rsidP="001631C6">
            <w:pPr>
              <w:rPr>
                <w:rFonts w:cstheme="minorHAnsi"/>
              </w:rPr>
            </w:pPr>
          </w:p>
          <w:p w:rsidR="00555C4A" w:rsidRDefault="00555C4A" w:rsidP="001631C6">
            <w:pPr>
              <w:rPr>
                <w:rFonts w:cstheme="minorHAnsi"/>
              </w:rPr>
            </w:pPr>
          </w:p>
          <w:p w:rsidR="00555C4A" w:rsidRDefault="00555C4A" w:rsidP="001631C6">
            <w:pPr>
              <w:rPr>
                <w:rFonts w:cstheme="minorHAnsi"/>
              </w:rPr>
            </w:pPr>
          </w:p>
          <w:p w:rsidR="00555C4A" w:rsidRDefault="00555C4A" w:rsidP="001631C6">
            <w:pPr>
              <w:rPr>
                <w:rFonts w:cstheme="minorHAnsi"/>
              </w:rPr>
            </w:pPr>
          </w:p>
          <w:p w:rsidR="0005468F" w:rsidRPr="00BF40AC" w:rsidRDefault="00A010D0" w:rsidP="001631C6">
            <w:pPr>
              <w:rPr>
                <w:rFonts w:cstheme="minorHAnsi"/>
              </w:rPr>
            </w:pPr>
            <w:r>
              <w:rPr>
                <w:rFonts w:cstheme="minorHAnsi"/>
              </w:rPr>
              <w:lastRenderedPageBreak/>
              <w:t>180</w:t>
            </w:r>
            <w:r w:rsidRPr="00BF40AC">
              <w:rPr>
                <w:rFonts w:cstheme="minorHAnsi"/>
                <w:lang w:val="es-ES"/>
              </w:rPr>
              <w:t xml:space="preserve"> días corridos </w:t>
            </w:r>
            <w:r>
              <w:rPr>
                <w:rFonts w:cstheme="minorHAnsi"/>
              </w:rPr>
              <w:t>desde inicio desde aprobación</w:t>
            </w:r>
            <w:r w:rsidRPr="00BF40AC">
              <w:rPr>
                <w:rFonts w:cstheme="minorHAnsi"/>
              </w:rPr>
              <w:t xml:space="preserve"> de </w:t>
            </w:r>
            <w:r>
              <w:rPr>
                <w:rFonts w:cstheme="minorHAnsi"/>
              </w:rPr>
              <w:t xml:space="preserve">programa de Cumplimiento </w:t>
            </w:r>
            <w:r w:rsidRPr="00BF40AC">
              <w:rPr>
                <w:rFonts w:cstheme="minorHAnsi"/>
              </w:rPr>
              <w:t>Piscicultura Lo</w:t>
            </w:r>
            <w:r>
              <w:rPr>
                <w:rFonts w:cstheme="minorHAnsi"/>
              </w:rPr>
              <w:t xml:space="preserve">s Raulíes ex Tres </w:t>
            </w:r>
            <w:proofErr w:type="gramStart"/>
            <w:r>
              <w:rPr>
                <w:rFonts w:cstheme="minorHAnsi"/>
              </w:rPr>
              <w:t>Horquetas .</w:t>
            </w:r>
            <w:proofErr w:type="gramEnd"/>
          </w:p>
        </w:tc>
        <w:tc>
          <w:tcPr>
            <w:tcW w:w="1843" w:type="dxa"/>
            <w:vMerge w:val="restart"/>
          </w:tcPr>
          <w:p w:rsidR="0005468F" w:rsidRPr="00BF40AC" w:rsidRDefault="00880CD1" w:rsidP="00880CD1">
            <w:pPr>
              <w:rPr>
                <w:rFonts w:cstheme="minorHAnsi"/>
              </w:rPr>
            </w:pPr>
            <w:r w:rsidRPr="00BF40AC">
              <w:rPr>
                <w:rFonts w:cstheme="minorHAnsi"/>
              </w:rPr>
              <w:lastRenderedPageBreak/>
              <w:t>Entrega de plan de gestión, capacitación, seguimiento, y análisis  exigidos inherentes a la operación a la Superintendencia del Medio Ambiente.</w:t>
            </w:r>
          </w:p>
        </w:tc>
        <w:tc>
          <w:tcPr>
            <w:tcW w:w="2268" w:type="dxa"/>
            <w:shd w:val="clear" w:color="auto" w:fill="A8D08D" w:themeFill="accent6" w:themeFillTint="99"/>
          </w:tcPr>
          <w:p w:rsidR="0005468F" w:rsidRPr="00BF40AC" w:rsidRDefault="0005468F" w:rsidP="00F573FF">
            <w:pPr>
              <w:rPr>
                <w:rFonts w:cstheme="minorHAnsi"/>
              </w:rPr>
            </w:pPr>
            <w:r w:rsidRPr="00BF40AC">
              <w:rPr>
                <w:rFonts w:cstheme="minorHAnsi"/>
              </w:rPr>
              <w:t>Reportes de avance</w:t>
            </w:r>
          </w:p>
        </w:tc>
        <w:tc>
          <w:tcPr>
            <w:tcW w:w="850" w:type="dxa"/>
            <w:vMerge w:val="restart"/>
          </w:tcPr>
          <w:p w:rsidR="0005468F" w:rsidRPr="00BF40AC" w:rsidRDefault="0005468F" w:rsidP="001631C6">
            <w:pPr>
              <w:rPr>
                <w:rFonts w:cstheme="minorHAnsi"/>
              </w:rPr>
            </w:pPr>
          </w:p>
        </w:tc>
        <w:tc>
          <w:tcPr>
            <w:tcW w:w="2268" w:type="dxa"/>
            <w:shd w:val="clear" w:color="auto" w:fill="A8D08D" w:themeFill="accent6" w:themeFillTint="99"/>
          </w:tcPr>
          <w:p w:rsidR="0005468F" w:rsidRPr="00BF40AC" w:rsidRDefault="0005468F" w:rsidP="001631C6">
            <w:pPr>
              <w:rPr>
                <w:rFonts w:cstheme="minorHAnsi"/>
              </w:rPr>
            </w:pPr>
            <w:r w:rsidRPr="00BF40AC">
              <w:rPr>
                <w:rFonts w:cstheme="minorHAnsi"/>
              </w:rPr>
              <w:t>Impedimentos</w:t>
            </w:r>
          </w:p>
        </w:tc>
      </w:tr>
      <w:tr w:rsidR="003830EF" w:rsidRPr="00BF40AC" w:rsidTr="00880CD1">
        <w:tc>
          <w:tcPr>
            <w:tcW w:w="1129" w:type="dxa"/>
            <w:vMerge/>
          </w:tcPr>
          <w:p w:rsidR="0005468F" w:rsidRPr="00BF40AC" w:rsidRDefault="0005468F" w:rsidP="001631C6">
            <w:pPr>
              <w:rPr>
                <w:rFonts w:cstheme="minorHAnsi"/>
              </w:rPr>
            </w:pPr>
          </w:p>
        </w:tc>
        <w:tc>
          <w:tcPr>
            <w:tcW w:w="3119" w:type="dxa"/>
            <w:tcBorders>
              <w:bottom w:val="single" w:sz="4" w:space="0" w:color="auto"/>
            </w:tcBorders>
          </w:tcPr>
          <w:p w:rsidR="00147DD3" w:rsidRDefault="00147DD3" w:rsidP="00147DD3">
            <w:pPr>
              <w:jc w:val="both"/>
              <w:rPr>
                <w:rFonts w:cstheme="minorHAnsi"/>
                <w:lang w:val="es-ES"/>
              </w:rPr>
            </w:pPr>
            <w:r>
              <w:rPr>
                <w:rFonts w:cstheme="minorHAnsi"/>
                <w:lang w:val="es-ES"/>
              </w:rPr>
              <w:t>Entrega oportuna y fidedigna a SMA durante períodos de operación de Piscicultura Los Raulíes Ex tres Horquetas. De resultados de laboratorio y autocontrol comprometidos en proceso de evaluación ambiental con la Autoridad Competente.</w:t>
            </w:r>
          </w:p>
          <w:p w:rsidR="00555C4A" w:rsidRDefault="00555C4A" w:rsidP="00147DD3">
            <w:pPr>
              <w:jc w:val="both"/>
              <w:rPr>
                <w:rFonts w:cstheme="minorHAnsi"/>
                <w:lang w:val="es-ES"/>
              </w:rPr>
            </w:pPr>
          </w:p>
          <w:p w:rsidR="00555C4A" w:rsidRDefault="00555C4A" w:rsidP="00147DD3">
            <w:pPr>
              <w:jc w:val="both"/>
              <w:rPr>
                <w:rFonts w:cstheme="minorHAnsi"/>
                <w:lang w:val="es-ES"/>
              </w:rPr>
            </w:pPr>
            <w:r>
              <w:rPr>
                <w:rFonts w:cstheme="minorHAnsi"/>
                <w:lang w:val="es-ES"/>
              </w:rPr>
              <w:t xml:space="preserve">Cumpliendo con </w:t>
            </w:r>
          </w:p>
          <w:p w:rsidR="00555C4A" w:rsidRDefault="00555C4A" w:rsidP="00555C4A">
            <w:r>
              <w:t>La Resolución Exenta N° 166, de 7 de agosto de 2013, de la Comisión Evaluadora de Proyectos de la Región de La Araucanía.</w:t>
            </w:r>
          </w:p>
          <w:p w:rsidR="00555C4A" w:rsidRPr="00555C4A" w:rsidRDefault="00555C4A" w:rsidP="00147DD3">
            <w:pPr>
              <w:jc w:val="both"/>
              <w:rPr>
                <w:rFonts w:cstheme="minorHAnsi"/>
              </w:rPr>
            </w:pPr>
          </w:p>
          <w:p w:rsidR="0005468F" w:rsidRPr="00147DD3" w:rsidRDefault="0005468F" w:rsidP="001631C6">
            <w:pPr>
              <w:rPr>
                <w:rFonts w:cstheme="minorHAnsi"/>
                <w:lang w:val="es-ES"/>
              </w:rPr>
            </w:pPr>
          </w:p>
        </w:tc>
        <w:tc>
          <w:tcPr>
            <w:tcW w:w="1701" w:type="dxa"/>
            <w:vMerge/>
          </w:tcPr>
          <w:p w:rsidR="0005468F" w:rsidRPr="00BF40AC" w:rsidRDefault="0005468F" w:rsidP="001631C6">
            <w:pPr>
              <w:rPr>
                <w:rFonts w:cstheme="minorHAnsi"/>
              </w:rPr>
            </w:pPr>
          </w:p>
        </w:tc>
        <w:tc>
          <w:tcPr>
            <w:tcW w:w="1843" w:type="dxa"/>
            <w:vMerge/>
          </w:tcPr>
          <w:p w:rsidR="0005468F" w:rsidRPr="00BF40AC" w:rsidRDefault="0005468F" w:rsidP="001631C6">
            <w:pPr>
              <w:rPr>
                <w:rFonts w:cstheme="minorHAnsi"/>
              </w:rPr>
            </w:pPr>
          </w:p>
        </w:tc>
        <w:tc>
          <w:tcPr>
            <w:tcW w:w="2268" w:type="dxa"/>
            <w:tcBorders>
              <w:bottom w:val="single" w:sz="4" w:space="0" w:color="auto"/>
            </w:tcBorders>
          </w:tcPr>
          <w:p w:rsidR="0005468F" w:rsidRPr="00BF40AC" w:rsidRDefault="00880CD1" w:rsidP="001631C6">
            <w:pPr>
              <w:rPr>
                <w:rFonts w:cstheme="minorHAnsi"/>
              </w:rPr>
            </w:pPr>
            <w:r w:rsidRPr="00BF40AC">
              <w:rPr>
                <w:rFonts w:cstheme="minorHAnsi"/>
              </w:rPr>
              <w:t>No aplica</w:t>
            </w:r>
          </w:p>
        </w:tc>
        <w:tc>
          <w:tcPr>
            <w:tcW w:w="850" w:type="dxa"/>
            <w:vMerge/>
          </w:tcPr>
          <w:p w:rsidR="0005468F" w:rsidRPr="00BF40AC" w:rsidRDefault="0005468F" w:rsidP="001631C6">
            <w:pPr>
              <w:rPr>
                <w:rFonts w:cstheme="minorHAnsi"/>
              </w:rPr>
            </w:pPr>
          </w:p>
        </w:tc>
        <w:tc>
          <w:tcPr>
            <w:tcW w:w="2268" w:type="dxa"/>
            <w:tcBorders>
              <w:bottom w:val="single" w:sz="4" w:space="0" w:color="auto"/>
            </w:tcBorders>
          </w:tcPr>
          <w:p w:rsidR="0005468F" w:rsidRPr="00BF40AC" w:rsidRDefault="00A010D0" w:rsidP="001631C6">
            <w:pPr>
              <w:rPr>
                <w:rFonts w:cstheme="minorHAnsi"/>
              </w:rPr>
            </w:pPr>
            <w:r w:rsidRPr="00BF40AC">
              <w:rPr>
                <w:rFonts w:cstheme="minorHAnsi"/>
              </w:rPr>
              <w:t>El retardo en el reinicio de oper</w:t>
            </w:r>
            <w:r>
              <w:rPr>
                <w:rFonts w:cstheme="minorHAnsi"/>
              </w:rPr>
              <w:t xml:space="preserve">aciones de la </w:t>
            </w:r>
            <w:proofErr w:type="gramStart"/>
            <w:r>
              <w:rPr>
                <w:rFonts w:cstheme="minorHAnsi"/>
              </w:rPr>
              <w:t>piscicultura .</w:t>
            </w:r>
            <w:proofErr w:type="gramEnd"/>
            <w:r>
              <w:rPr>
                <w:rFonts w:cstheme="minorHAnsi"/>
              </w:rPr>
              <w:t xml:space="preserve"> Ya que por ley su funcionamiento es discontinuo por períodos de vacío sanitario.</w:t>
            </w:r>
          </w:p>
        </w:tc>
      </w:tr>
      <w:tr w:rsidR="003830EF" w:rsidRPr="00BF40AC" w:rsidTr="00880CD1">
        <w:tc>
          <w:tcPr>
            <w:tcW w:w="1129" w:type="dxa"/>
            <w:vMerge/>
          </w:tcPr>
          <w:p w:rsidR="0005468F" w:rsidRPr="00BF40AC" w:rsidRDefault="0005468F" w:rsidP="001631C6">
            <w:pPr>
              <w:rPr>
                <w:rFonts w:cstheme="minorHAnsi"/>
              </w:rPr>
            </w:pPr>
          </w:p>
        </w:tc>
        <w:tc>
          <w:tcPr>
            <w:tcW w:w="3119" w:type="dxa"/>
            <w:shd w:val="clear" w:color="auto" w:fill="A8D08D" w:themeFill="accent6" w:themeFillTint="99"/>
          </w:tcPr>
          <w:p w:rsidR="0005468F" w:rsidRPr="00BF40AC" w:rsidRDefault="0005468F" w:rsidP="001631C6">
            <w:pPr>
              <w:rPr>
                <w:rFonts w:cstheme="minorHAnsi"/>
              </w:rPr>
            </w:pPr>
            <w:r w:rsidRPr="00BF40AC">
              <w:rPr>
                <w:rFonts w:cstheme="minorHAnsi"/>
              </w:rPr>
              <w:t>Formar de Implementación</w:t>
            </w:r>
          </w:p>
        </w:tc>
        <w:tc>
          <w:tcPr>
            <w:tcW w:w="1701" w:type="dxa"/>
            <w:vMerge/>
          </w:tcPr>
          <w:p w:rsidR="0005468F" w:rsidRPr="00BF40AC" w:rsidRDefault="0005468F" w:rsidP="001631C6">
            <w:pPr>
              <w:rPr>
                <w:rFonts w:cstheme="minorHAnsi"/>
              </w:rPr>
            </w:pPr>
          </w:p>
        </w:tc>
        <w:tc>
          <w:tcPr>
            <w:tcW w:w="1843" w:type="dxa"/>
            <w:vMerge/>
          </w:tcPr>
          <w:p w:rsidR="0005468F" w:rsidRPr="00BF40AC" w:rsidRDefault="0005468F" w:rsidP="001631C6">
            <w:pPr>
              <w:rPr>
                <w:rFonts w:cstheme="minorHAnsi"/>
              </w:rPr>
            </w:pPr>
          </w:p>
        </w:tc>
        <w:tc>
          <w:tcPr>
            <w:tcW w:w="2268" w:type="dxa"/>
            <w:shd w:val="clear" w:color="auto" w:fill="A8D08D" w:themeFill="accent6" w:themeFillTint="99"/>
          </w:tcPr>
          <w:p w:rsidR="0005468F" w:rsidRPr="00BF40AC" w:rsidRDefault="0005468F" w:rsidP="003830EF">
            <w:pPr>
              <w:rPr>
                <w:rFonts w:cstheme="minorHAnsi"/>
              </w:rPr>
            </w:pPr>
            <w:r w:rsidRPr="00BF40AC">
              <w:rPr>
                <w:rFonts w:cstheme="minorHAnsi"/>
              </w:rPr>
              <w:t xml:space="preserve">Reporte </w:t>
            </w:r>
            <w:r w:rsidR="003830EF" w:rsidRPr="00BF40AC">
              <w:rPr>
                <w:rFonts w:cstheme="minorHAnsi"/>
              </w:rPr>
              <w:t>Final</w:t>
            </w:r>
          </w:p>
        </w:tc>
        <w:tc>
          <w:tcPr>
            <w:tcW w:w="850" w:type="dxa"/>
            <w:vMerge/>
          </w:tcPr>
          <w:p w:rsidR="0005468F" w:rsidRPr="00BF40AC" w:rsidRDefault="0005468F" w:rsidP="001631C6">
            <w:pPr>
              <w:rPr>
                <w:rFonts w:cstheme="minorHAnsi"/>
              </w:rPr>
            </w:pPr>
          </w:p>
        </w:tc>
        <w:tc>
          <w:tcPr>
            <w:tcW w:w="2268" w:type="dxa"/>
            <w:shd w:val="clear" w:color="auto" w:fill="A8D08D" w:themeFill="accent6" w:themeFillTint="99"/>
          </w:tcPr>
          <w:p w:rsidR="0005468F" w:rsidRPr="00BF40AC" w:rsidRDefault="0005468F" w:rsidP="001631C6">
            <w:pPr>
              <w:rPr>
                <w:rFonts w:cstheme="minorHAnsi"/>
              </w:rPr>
            </w:pPr>
            <w:r w:rsidRPr="00BF40AC">
              <w:rPr>
                <w:rFonts w:cstheme="minorHAnsi"/>
              </w:rPr>
              <w:t>Acción y plazo de aviso en caso ocurrencia</w:t>
            </w:r>
          </w:p>
        </w:tc>
      </w:tr>
      <w:tr w:rsidR="003830EF" w:rsidRPr="00BF40AC" w:rsidTr="00880CD1">
        <w:trPr>
          <w:trHeight w:val="1042"/>
        </w:trPr>
        <w:tc>
          <w:tcPr>
            <w:tcW w:w="1129" w:type="dxa"/>
            <w:vMerge/>
          </w:tcPr>
          <w:p w:rsidR="0005468F" w:rsidRPr="00BF40AC" w:rsidRDefault="0005468F" w:rsidP="001631C6">
            <w:pPr>
              <w:rPr>
                <w:rFonts w:cstheme="minorHAnsi"/>
              </w:rPr>
            </w:pPr>
          </w:p>
        </w:tc>
        <w:tc>
          <w:tcPr>
            <w:tcW w:w="3119" w:type="dxa"/>
            <w:tcBorders>
              <w:bottom w:val="single" w:sz="4" w:space="0" w:color="auto"/>
            </w:tcBorders>
          </w:tcPr>
          <w:p w:rsidR="00147DD3" w:rsidRDefault="00147DD3" w:rsidP="00147DD3">
            <w:pPr>
              <w:jc w:val="both"/>
              <w:rPr>
                <w:rFonts w:cstheme="minorHAnsi"/>
              </w:rPr>
            </w:pPr>
            <w:r>
              <w:rPr>
                <w:rFonts w:cstheme="minorHAnsi"/>
              </w:rPr>
              <w:t>a) Contratación Consultor</w:t>
            </w:r>
            <w:r w:rsidRPr="00BF40AC">
              <w:rPr>
                <w:rFonts w:cstheme="minorHAnsi"/>
              </w:rPr>
              <w:t>a especializada.</w:t>
            </w:r>
            <w:r>
              <w:rPr>
                <w:rFonts w:cstheme="minorHAnsi"/>
              </w:rPr>
              <w:t xml:space="preserve"> Que realice una capacitación de personal responsable de toma de muestras como de su seguimiento Duración 2 HRS.</w:t>
            </w:r>
          </w:p>
          <w:p w:rsidR="00147DD3" w:rsidRDefault="00147DD3" w:rsidP="00147DD3">
            <w:pPr>
              <w:jc w:val="both"/>
              <w:rPr>
                <w:rFonts w:cstheme="minorHAnsi"/>
              </w:rPr>
            </w:pPr>
            <w:r>
              <w:rPr>
                <w:rFonts w:cstheme="minorHAnsi"/>
              </w:rPr>
              <w:t xml:space="preserve">Incluyendo la confección y entrega  de manual de procedimiento y carta Gantt de control de compromisos ambientales. Como de sus parámetros y </w:t>
            </w:r>
            <w:proofErr w:type="spellStart"/>
            <w:r>
              <w:rPr>
                <w:rFonts w:cstheme="minorHAnsi"/>
              </w:rPr>
              <w:t>remuestreo</w:t>
            </w:r>
            <w:proofErr w:type="spellEnd"/>
            <w:r>
              <w:rPr>
                <w:rFonts w:cstheme="minorHAnsi"/>
              </w:rPr>
              <w:t xml:space="preserve"> si fuere necesario.</w:t>
            </w:r>
          </w:p>
          <w:p w:rsidR="00147DD3" w:rsidRDefault="00147DD3" w:rsidP="00147DD3">
            <w:pPr>
              <w:jc w:val="both"/>
              <w:rPr>
                <w:rFonts w:cstheme="minorHAnsi"/>
              </w:rPr>
            </w:pPr>
          </w:p>
          <w:p w:rsidR="00147DD3" w:rsidRDefault="00147DD3" w:rsidP="00147DD3">
            <w:pPr>
              <w:jc w:val="both"/>
              <w:rPr>
                <w:rFonts w:cstheme="minorHAnsi"/>
              </w:rPr>
            </w:pPr>
            <w:r>
              <w:rPr>
                <w:rFonts w:cstheme="minorHAnsi"/>
              </w:rPr>
              <w:t>b) Auditoría interna mensual de cumplimiento de compromisos ambientales. Responsable Jefe de centro.</w:t>
            </w:r>
          </w:p>
          <w:p w:rsidR="00147DD3" w:rsidRDefault="00147DD3" w:rsidP="00147DD3">
            <w:pPr>
              <w:jc w:val="both"/>
              <w:rPr>
                <w:rFonts w:cstheme="minorHAnsi"/>
              </w:rPr>
            </w:pPr>
          </w:p>
          <w:p w:rsidR="00147DD3" w:rsidRDefault="00147DD3" w:rsidP="00147DD3">
            <w:pPr>
              <w:jc w:val="both"/>
              <w:rPr>
                <w:rFonts w:cstheme="minorHAnsi"/>
              </w:rPr>
            </w:pPr>
            <w:r>
              <w:rPr>
                <w:rFonts w:cstheme="minorHAnsi"/>
              </w:rPr>
              <w:t xml:space="preserve">c)Una auditoría externa anual coincidente con estiaje  para auditar cumplimiento de obligaciones </w:t>
            </w:r>
          </w:p>
          <w:p w:rsidR="00147DD3" w:rsidRDefault="00147DD3" w:rsidP="00147DD3">
            <w:pPr>
              <w:jc w:val="both"/>
              <w:rPr>
                <w:rFonts w:cstheme="minorHAnsi"/>
              </w:rPr>
            </w:pPr>
            <w:r>
              <w:rPr>
                <w:rFonts w:cstheme="minorHAnsi"/>
              </w:rPr>
              <w:t>ambientales</w:t>
            </w:r>
          </w:p>
          <w:p w:rsidR="0005468F" w:rsidRPr="00BF40AC" w:rsidRDefault="0005468F" w:rsidP="003830EF">
            <w:pPr>
              <w:rPr>
                <w:rFonts w:cstheme="minorHAnsi"/>
              </w:rPr>
            </w:pPr>
          </w:p>
        </w:tc>
        <w:tc>
          <w:tcPr>
            <w:tcW w:w="1701" w:type="dxa"/>
            <w:vMerge/>
          </w:tcPr>
          <w:p w:rsidR="0005468F" w:rsidRPr="00BF40AC" w:rsidRDefault="0005468F" w:rsidP="001631C6">
            <w:pPr>
              <w:rPr>
                <w:rFonts w:cstheme="minorHAnsi"/>
              </w:rPr>
            </w:pPr>
          </w:p>
        </w:tc>
        <w:tc>
          <w:tcPr>
            <w:tcW w:w="1843" w:type="dxa"/>
            <w:vMerge/>
          </w:tcPr>
          <w:p w:rsidR="0005468F" w:rsidRPr="00BF40AC" w:rsidRDefault="0005468F" w:rsidP="001631C6">
            <w:pPr>
              <w:rPr>
                <w:rFonts w:cstheme="minorHAnsi"/>
              </w:rPr>
            </w:pPr>
          </w:p>
        </w:tc>
        <w:tc>
          <w:tcPr>
            <w:tcW w:w="2268" w:type="dxa"/>
            <w:tcBorders>
              <w:bottom w:val="single" w:sz="4" w:space="0" w:color="auto"/>
            </w:tcBorders>
          </w:tcPr>
          <w:p w:rsidR="0005468F" w:rsidRDefault="003830EF" w:rsidP="001631C6">
            <w:pPr>
              <w:rPr>
                <w:rFonts w:cstheme="minorHAnsi"/>
              </w:rPr>
            </w:pPr>
            <w:r w:rsidRPr="00BF40AC">
              <w:rPr>
                <w:rFonts w:cstheme="minorHAnsi"/>
              </w:rPr>
              <w:t>Entrega de reporte capacitación y manual de proceso</w:t>
            </w:r>
            <w:r w:rsidR="00A037B9" w:rsidRPr="00BF40AC">
              <w:rPr>
                <w:rFonts w:cstheme="minorHAnsi"/>
              </w:rPr>
              <w:t>s.</w:t>
            </w:r>
          </w:p>
          <w:p w:rsidR="00555C4A" w:rsidRDefault="00555C4A" w:rsidP="001631C6">
            <w:pPr>
              <w:rPr>
                <w:rFonts w:cstheme="minorHAnsi"/>
              </w:rPr>
            </w:pPr>
          </w:p>
          <w:p w:rsidR="00555C4A" w:rsidRDefault="00555C4A" w:rsidP="001631C6">
            <w:pPr>
              <w:rPr>
                <w:rFonts w:cstheme="minorHAnsi"/>
              </w:rPr>
            </w:pPr>
          </w:p>
          <w:p w:rsidR="00555C4A" w:rsidRDefault="00555C4A" w:rsidP="001631C6">
            <w:pPr>
              <w:rPr>
                <w:rFonts w:cstheme="minorHAnsi"/>
              </w:rPr>
            </w:pPr>
          </w:p>
          <w:p w:rsidR="00555C4A" w:rsidRDefault="00555C4A" w:rsidP="001631C6">
            <w:pPr>
              <w:rPr>
                <w:rFonts w:cstheme="minorHAnsi"/>
              </w:rPr>
            </w:pPr>
          </w:p>
          <w:p w:rsidR="00555C4A" w:rsidRDefault="00555C4A" w:rsidP="001631C6">
            <w:pPr>
              <w:rPr>
                <w:rFonts w:cstheme="minorHAnsi"/>
              </w:rPr>
            </w:pPr>
          </w:p>
          <w:p w:rsidR="00555C4A" w:rsidRDefault="00555C4A" w:rsidP="001631C6">
            <w:pPr>
              <w:rPr>
                <w:rFonts w:cstheme="minorHAnsi"/>
              </w:rPr>
            </w:pPr>
          </w:p>
          <w:p w:rsidR="00555C4A" w:rsidRDefault="00555C4A" w:rsidP="00555C4A">
            <w:pPr>
              <w:rPr>
                <w:rFonts w:ascii="Calibri" w:eastAsia="Times New Roman" w:hAnsi="Calibri" w:cs="Times New Roman"/>
                <w:color w:val="000000"/>
                <w:lang w:eastAsia="es-CL"/>
              </w:rPr>
            </w:pPr>
            <w:r w:rsidRPr="007F5F6C">
              <w:rPr>
                <w:rFonts w:ascii="Calibri" w:eastAsia="Times New Roman" w:hAnsi="Calibri" w:cs="Times New Roman"/>
                <w:color w:val="000000"/>
                <w:lang w:eastAsia="es-CL"/>
              </w:rPr>
              <w:t xml:space="preserve">Certificados de </w:t>
            </w:r>
            <w:proofErr w:type="spellStart"/>
            <w:r w:rsidRPr="007F5F6C">
              <w:rPr>
                <w:rFonts w:ascii="Calibri" w:eastAsia="Times New Roman" w:hAnsi="Calibri" w:cs="Times New Roman"/>
                <w:color w:val="000000"/>
                <w:lang w:eastAsia="es-CL"/>
              </w:rPr>
              <w:t>monitoreos</w:t>
            </w:r>
            <w:proofErr w:type="spellEnd"/>
            <w:r w:rsidRPr="007F5F6C">
              <w:rPr>
                <w:rFonts w:ascii="Calibri" w:eastAsia="Times New Roman" w:hAnsi="Calibri" w:cs="Times New Roman"/>
                <w:color w:val="000000"/>
                <w:lang w:eastAsia="es-CL"/>
              </w:rPr>
              <w:t xml:space="preserve"> realizados por Laboratorio Externo y Reporte del Programa de Autocontrol ante el ente controlador,  SMA.</w:t>
            </w:r>
          </w:p>
          <w:p w:rsidR="00555C4A" w:rsidRPr="007F5F6C" w:rsidRDefault="00555C4A" w:rsidP="00555C4A">
            <w:pPr>
              <w:rPr>
                <w:rFonts w:cstheme="minorHAnsi"/>
              </w:rPr>
            </w:pPr>
            <w:r>
              <w:rPr>
                <w:rFonts w:ascii="Calibri" w:eastAsia="Times New Roman" w:hAnsi="Calibri" w:cs="Times New Roman"/>
                <w:color w:val="000000"/>
                <w:lang w:eastAsia="es-CL"/>
              </w:rPr>
              <w:t>Siempre que coincida por calendario y programa productivo</w:t>
            </w:r>
          </w:p>
          <w:p w:rsidR="00555C4A" w:rsidRPr="00BF40AC" w:rsidRDefault="00555C4A" w:rsidP="001631C6">
            <w:pPr>
              <w:rPr>
                <w:rFonts w:cstheme="minorHAnsi"/>
              </w:rPr>
            </w:pPr>
          </w:p>
        </w:tc>
        <w:tc>
          <w:tcPr>
            <w:tcW w:w="850" w:type="dxa"/>
            <w:vMerge/>
          </w:tcPr>
          <w:p w:rsidR="0005468F" w:rsidRPr="00BF40AC" w:rsidRDefault="0005468F" w:rsidP="001631C6">
            <w:pPr>
              <w:rPr>
                <w:rFonts w:cstheme="minorHAnsi"/>
              </w:rPr>
            </w:pPr>
          </w:p>
        </w:tc>
        <w:tc>
          <w:tcPr>
            <w:tcW w:w="2268" w:type="dxa"/>
            <w:tcBorders>
              <w:bottom w:val="single" w:sz="4" w:space="0" w:color="auto"/>
            </w:tcBorders>
          </w:tcPr>
          <w:p w:rsidR="00A010D0" w:rsidRPr="00A010D0" w:rsidRDefault="00A010D0" w:rsidP="00A010D0">
            <w:pPr>
              <w:spacing w:after="160" w:line="259" w:lineRule="auto"/>
              <w:rPr>
                <w:rFonts w:cstheme="minorHAnsi"/>
              </w:rPr>
            </w:pPr>
            <w:r w:rsidRPr="00A010D0">
              <w:rPr>
                <w:rFonts w:cstheme="minorHAnsi"/>
              </w:rPr>
              <w:t>180 días desde la aprobación de Plan de Cumplimiento.</w:t>
            </w:r>
          </w:p>
          <w:p w:rsidR="0005468F" w:rsidRPr="00BF40AC" w:rsidRDefault="0005468F" w:rsidP="00A037B9">
            <w:pPr>
              <w:rPr>
                <w:rFonts w:cstheme="minorHAnsi"/>
              </w:rPr>
            </w:pPr>
          </w:p>
        </w:tc>
      </w:tr>
    </w:tbl>
    <w:p w:rsidR="00947AB9" w:rsidRPr="00BF40AC" w:rsidRDefault="00947AB9">
      <w:pPr>
        <w:rPr>
          <w:rFonts w:cstheme="minorHAnsi"/>
        </w:rPr>
      </w:pPr>
    </w:p>
    <w:p w:rsidR="00D55B04" w:rsidRPr="00BF40AC" w:rsidRDefault="00D55B04">
      <w:pPr>
        <w:rPr>
          <w:rFonts w:cstheme="minorHAnsi"/>
        </w:rPr>
      </w:pPr>
    </w:p>
    <w:p w:rsidR="00BB3EAF" w:rsidRDefault="00BB3EAF">
      <w:r>
        <w:br w:type="page"/>
      </w:r>
    </w:p>
    <w:tbl>
      <w:tblPr>
        <w:tblStyle w:val="Tablaconcuadrcula"/>
        <w:tblW w:w="0" w:type="auto"/>
        <w:tblLook w:val="04A0" w:firstRow="1" w:lastRow="0" w:firstColumn="1" w:lastColumn="0" w:noHBand="0" w:noVBand="1"/>
      </w:tblPr>
      <w:tblGrid>
        <w:gridCol w:w="1675"/>
        <w:gridCol w:w="1764"/>
        <w:gridCol w:w="1884"/>
        <w:gridCol w:w="1712"/>
        <w:gridCol w:w="1820"/>
        <w:gridCol w:w="1724"/>
        <w:gridCol w:w="2595"/>
      </w:tblGrid>
      <w:tr w:rsidR="00CA7CAF" w:rsidRPr="00BF40AC" w:rsidTr="00BB3EAF">
        <w:tc>
          <w:tcPr>
            <w:tcW w:w="13174" w:type="dxa"/>
            <w:gridSpan w:val="7"/>
            <w:tcBorders>
              <w:bottom w:val="single" w:sz="4" w:space="0" w:color="auto"/>
            </w:tcBorders>
            <w:shd w:val="clear" w:color="auto" w:fill="A8D08D" w:themeFill="accent6" w:themeFillTint="99"/>
          </w:tcPr>
          <w:p w:rsidR="00CA7CAF" w:rsidRPr="00BF40AC" w:rsidRDefault="00CA7CAF" w:rsidP="001631C6">
            <w:pPr>
              <w:rPr>
                <w:rFonts w:cstheme="minorHAnsi"/>
                <w:b/>
                <w:sz w:val="28"/>
                <w:szCs w:val="28"/>
              </w:rPr>
            </w:pPr>
            <w:r w:rsidRPr="00BF40AC">
              <w:rPr>
                <w:rFonts w:cstheme="minorHAnsi"/>
                <w:b/>
                <w:sz w:val="28"/>
                <w:szCs w:val="28"/>
              </w:rPr>
              <w:lastRenderedPageBreak/>
              <w:t>2.4 ACCIONES ALTERNATIVAS</w:t>
            </w:r>
          </w:p>
          <w:p w:rsidR="00CA7CAF" w:rsidRPr="00BF40AC" w:rsidRDefault="00CA7CAF" w:rsidP="001631C6">
            <w:pPr>
              <w:rPr>
                <w:rFonts w:cstheme="minorHAnsi"/>
                <w:sz w:val="28"/>
                <w:szCs w:val="28"/>
              </w:rPr>
            </w:pPr>
            <w:r w:rsidRPr="00BF40AC">
              <w:rPr>
                <w:rFonts w:cstheme="minorHAnsi"/>
                <w:sz w:val="28"/>
                <w:szCs w:val="28"/>
              </w:rPr>
              <w:t>Incluir todas las acciones que deban ser realizadas en caso de ocurrencia de un impedimento que imposibilite la ejecución de una acción principal.</w:t>
            </w:r>
          </w:p>
        </w:tc>
      </w:tr>
      <w:tr w:rsidR="00BF40AC" w:rsidRPr="00BF40AC" w:rsidTr="00BB3EAF">
        <w:tc>
          <w:tcPr>
            <w:tcW w:w="1675" w:type="dxa"/>
            <w:shd w:val="clear" w:color="auto" w:fill="A8D08D" w:themeFill="accent6" w:themeFillTint="99"/>
          </w:tcPr>
          <w:p w:rsidR="003D3CF2" w:rsidRPr="00BF40AC" w:rsidRDefault="003D3CF2" w:rsidP="001631C6">
            <w:pPr>
              <w:rPr>
                <w:rFonts w:cstheme="minorHAnsi"/>
              </w:rPr>
            </w:pPr>
            <w:r w:rsidRPr="00BF40AC">
              <w:rPr>
                <w:rFonts w:cstheme="minorHAnsi"/>
              </w:rPr>
              <w:t>N° IDENTIFICADOR</w:t>
            </w:r>
          </w:p>
        </w:tc>
        <w:tc>
          <w:tcPr>
            <w:tcW w:w="1764" w:type="dxa"/>
            <w:tcBorders>
              <w:bottom w:val="single" w:sz="4" w:space="0" w:color="auto"/>
            </w:tcBorders>
            <w:shd w:val="clear" w:color="auto" w:fill="A8D08D" w:themeFill="accent6" w:themeFillTint="99"/>
          </w:tcPr>
          <w:p w:rsidR="003D3CF2" w:rsidRPr="00BF40AC" w:rsidRDefault="003D3CF2" w:rsidP="001631C6">
            <w:pPr>
              <w:rPr>
                <w:rFonts w:cstheme="minorHAnsi"/>
              </w:rPr>
            </w:pPr>
            <w:r w:rsidRPr="00BF40AC">
              <w:rPr>
                <w:rFonts w:cstheme="minorHAnsi"/>
              </w:rPr>
              <w:t>DESCRIPCIÓN</w:t>
            </w:r>
          </w:p>
          <w:p w:rsidR="00313274" w:rsidRPr="00BF40AC" w:rsidRDefault="00313274" w:rsidP="001631C6">
            <w:pPr>
              <w:rPr>
                <w:rFonts w:cstheme="minorHAnsi"/>
              </w:rPr>
            </w:pPr>
            <w:r w:rsidRPr="00BF40AC">
              <w:rPr>
                <w:rFonts w:eastAsia="Times New Roman" w:cstheme="minorHAnsi"/>
                <w:b/>
                <w:bCs/>
                <w:color w:val="000000"/>
                <w:lang w:eastAsia="es-CL"/>
              </w:rPr>
              <w:t>(describir los aspectos fundamentales de la acción y forma de implementación, incorporando mayores detalles en anexos si es necesario)</w:t>
            </w:r>
          </w:p>
        </w:tc>
        <w:tc>
          <w:tcPr>
            <w:tcW w:w="1884" w:type="dxa"/>
            <w:shd w:val="clear" w:color="auto" w:fill="A8D08D" w:themeFill="accent6" w:themeFillTint="99"/>
          </w:tcPr>
          <w:p w:rsidR="003D3CF2" w:rsidRPr="00BF40AC" w:rsidRDefault="003D3CF2" w:rsidP="001631C6">
            <w:pPr>
              <w:rPr>
                <w:rFonts w:cstheme="minorHAnsi"/>
              </w:rPr>
            </w:pPr>
            <w:r w:rsidRPr="00BF40AC">
              <w:rPr>
                <w:rFonts w:cstheme="minorHAnsi"/>
              </w:rPr>
              <w:t>FECHA DE INICIO  PLAZO DE EJECUCIÓN</w:t>
            </w:r>
          </w:p>
          <w:p w:rsidR="00313274" w:rsidRPr="00BF40AC" w:rsidRDefault="00313274" w:rsidP="001631C6">
            <w:pPr>
              <w:rPr>
                <w:rFonts w:cstheme="minorHAnsi"/>
              </w:rPr>
            </w:pPr>
            <w:r w:rsidRPr="00BF40AC">
              <w:rPr>
                <w:rFonts w:eastAsia="Times New Roman" w:cstheme="minorHAnsi"/>
                <w:b/>
                <w:bCs/>
                <w:color w:val="000000"/>
                <w:lang w:eastAsia="es-CL"/>
              </w:rPr>
              <w:t>a partir de la ocurrencia del impedimento)</w:t>
            </w:r>
          </w:p>
          <w:p w:rsidR="00313274" w:rsidRPr="00BF40AC" w:rsidRDefault="00313274" w:rsidP="001631C6">
            <w:pPr>
              <w:rPr>
                <w:rFonts w:cstheme="minorHAnsi"/>
              </w:rPr>
            </w:pPr>
          </w:p>
        </w:tc>
        <w:tc>
          <w:tcPr>
            <w:tcW w:w="1712" w:type="dxa"/>
            <w:shd w:val="clear" w:color="auto" w:fill="A8D08D" w:themeFill="accent6" w:themeFillTint="99"/>
          </w:tcPr>
          <w:p w:rsidR="003D3CF2" w:rsidRPr="00BF40AC" w:rsidRDefault="003D3CF2" w:rsidP="001631C6">
            <w:pPr>
              <w:rPr>
                <w:rFonts w:cstheme="minorHAnsi"/>
              </w:rPr>
            </w:pPr>
            <w:r w:rsidRPr="00BF40AC">
              <w:rPr>
                <w:rFonts w:cstheme="minorHAnsi"/>
              </w:rPr>
              <w:t>INDICADORES DE CUMPLIMIENTO</w:t>
            </w:r>
          </w:p>
          <w:p w:rsidR="00313274" w:rsidRPr="00BF40AC" w:rsidRDefault="00313274" w:rsidP="001631C6">
            <w:pPr>
              <w:rPr>
                <w:rFonts w:cstheme="minorHAnsi"/>
              </w:rPr>
            </w:pPr>
            <w:r w:rsidRPr="00BF40AC">
              <w:rPr>
                <w:rFonts w:eastAsia="Times New Roman" w:cstheme="minorHAnsi"/>
                <w:b/>
                <w:bCs/>
                <w:color w:val="000000"/>
                <w:lang w:eastAsia="es-CL"/>
              </w:rPr>
              <w:t>(datos, antecedentes o variables que se utilizarán para valorar, ponderar o cuantificar el avance y cumplimiento de las acciones y metas definidas</w:t>
            </w:r>
          </w:p>
        </w:tc>
        <w:tc>
          <w:tcPr>
            <w:tcW w:w="1820" w:type="dxa"/>
            <w:tcBorders>
              <w:bottom w:val="single" w:sz="4" w:space="0" w:color="auto"/>
            </w:tcBorders>
            <w:shd w:val="clear" w:color="auto" w:fill="A8D08D" w:themeFill="accent6" w:themeFillTint="99"/>
          </w:tcPr>
          <w:p w:rsidR="003D3CF2" w:rsidRPr="00BF40AC" w:rsidRDefault="003D3CF2" w:rsidP="001631C6">
            <w:pPr>
              <w:rPr>
                <w:rFonts w:cstheme="minorHAnsi"/>
              </w:rPr>
            </w:pPr>
            <w:r w:rsidRPr="00BF40AC">
              <w:rPr>
                <w:rFonts w:cstheme="minorHAnsi"/>
              </w:rPr>
              <w:t>MEDIOS DE VERIFICACIÓN</w:t>
            </w:r>
          </w:p>
          <w:p w:rsidR="00313274" w:rsidRPr="00BF40AC" w:rsidRDefault="00313274" w:rsidP="001631C6">
            <w:pPr>
              <w:rPr>
                <w:rFonts w:cstheme="minorHAnsi"/>
              </w:rPr>
            </w:pPr>
            <w:r w:rsidRPr="00BF40AC">
              <w:rPr>
                <w:rFonts w:eastAsia="Times New Roman" w:cstheme="minorHAnsi"/>
                <w:b/>
                <w:bCs/>
                <w:color w:val="000000"/>
                <w:lang w:eastAsia="es-CL"/>
              </w:rPr>
              <w:t>(a informar en Reportes de Avance y Reporte Final respectivamente)</w:t>
            </w:r>
          </w:p>
        </w:tc>
        <w:tc>
          <w:tcPr>
            <w:tcW w:w="1724" w:type="dxa"/>
            <w:shd w:val="clear" w:color="auto" w:fill="A8D08D" w:themeFill="accent6" w:themeFillTint="99"/>
          </w:tcPr>
          <w:p w:rsidR="003D3CF2" w:rsidRPr="00BF40AC" w:rsidRDefault="003D3CF2" w:rsidP="001631C6">
            <w:pPr>
              <w:rPr>
                <w:rFonts w:cstheme="minorHAnsi"/>
              </w:rPr>
            </w:pPr>
            <w:r w:rsidRPr="00BF40AC">
              <w:rPr>
                <w:rFonts w:cstheme="minorHAnsi"/>
              </w:rPr>
              <w:t>COSTOS INCURRIDOS</w:t>
            </w:r>
          </w:p>
          <w:p w:rsidR="00313274" w:rsidRPr="00BF40AC" w:rsidRDefault="00313274" w:rsidP="001631C6">
            <w:pPr>
              <w:rPr>
                <w:rFonts w:cstheme="minorHAnsi"/>
              </w:rPr>
            </w:pPr>
            <w:r w:rsidRPr="00BF40AC">
              <w:rPr>
                <w:rFonts w:eastAsia="Times New Roman" w:cstheme="minorHAnsi"/>
                <w:b/>
                <w:bCs/>
                <w:color w:val="000000"/>
                <w:lang w:eastAsia="es-CL"/>
              </w:rPr>
              <w:t>(en miles de $)</w:t>
            </w:r>
          </w:p>
        </w:tc>
        <w:tc>
          <w:tcPr>
            <w:tcW w:w="2595" w:type="dxa"/>
            <w:tcBorders>
              <w:bottom w:val="single" w:sz="4" w:space="0" w:color="auto"/>
            </w:tcBorders>
            <w:shd w:val="clear" w:color="auto" w:fill="A8D08D" w:themeFill="accent6" w:themeFillTint="99"/>
          </w:tcPr>
          <w:p w:rsidR="003D3CF2" w:rsidRPr="00BF40AC" w:rsidRDefault="003D3CF2" w:rsidP="001631C6">
            <w:pPr>
              <w:rPr>
                <w:rFonts w:cstheme="minorHAnsi"/>
              </w:rPr>
            </w:pPr>
            <w:r w:rsidRPr="00BF40AC">
              <w:rPr>
                <w:rFonts w:cstheme="minorHAnsi"/>
              </w:rPr>
              <w:t>IMPEDIMENTOS EVENTUALES</w:t>
            </w:r>
          </w:p>
        </w:tc>
      </w:tr>
      <w:tr w:rsidR="00150743" w:rsidRPr="00BF40AC" w:rsidTr="00BB3EAF">
        <w:tc>
          <w:tcPr>
            <w:tcW w:w="1675" w:type="dxa"/>
            <w:vMerge w:val="restart"/>
          </w:tcPr>
          <w:p w:rsidR="00150743" w:rsidRPr="00BF40AC" w:rsidRDefault="007444BE" w:rsidP="00150743">
            <w:pPr>
              <w:rPr>
                <w:rFonts w:cstheme="minorHAnsi"/>
              </w:rPr>
            </w:pPr>
            <w:r>
              <w:rPr>
                <w:rFonts w:cstheme="minorHAnsi"/>
              </w:rPr>
              <w:t>4</w:t>
            </w:r>
          </w:p>
        </w:tc>
        <w:tc>
          <w:tcPr>
            <w:tcW w:w="1764" w:type="dxa"/>
            <w:shd w:val="clear" w:color="auto" w:fill="A8D08D" w:themeFill="accent6" w:themeFillTint="99"/>
          </w:tcPr>
          <w:p w:rsidR="00150743" w:rsidRPr="00BF40AC" w:rsidRDefault="00150743" w:rsidP="00150743">
            <w:pPr>
              <w:rPr>
                <w:rFonts w:cstheme="minorHAnsi"/>
              </w:rPr>
            </w:pPr>
            <w:r w:rsidRPr="00BF40AC">
              <w:rPr>
                <w:rFonts w:cstheme="minorHAnsi"/>
              </w:rPr>
              <w:t>Acción y Meta</w:t>
            </w:r>
          </w:p>
        </w:tc>
        <w:tc>
          <w:tcPr>
            <w:tcW w:w="1884" w:type="dxa"/>
            <w:vMerge w:val="restart"/>
          </w:tcPr>
          <w:p w:rsidR="00150743" w:rsidRPr="00BF40AC" w:rsidRDefault="00150743" w:rsidP="00150743">
            <w:pPr>
              <w:rPr>
                <w:rFonts w:cstheme="minorHAnsi"/>
              </w:rPr>
            </w:pPr>
            <w:r w:rsidRPr="00BF40AC">
              <w:rPr>
                <w:rFonts w:cstheme="minorHAnsi"/>
              </w:rPr>
              <w:t>No aplica</w:t>
            </w:r>
          </w:p>
        </w:tc>
        <w:tc>
          <w:tcPr>
            <w:tcW w:w="1712" w:type="dxa"/>
            <w:vMerge w:val="restart"/>
          </w:tcPr>
          <w:p w:rsidR="00150743" w:rsidRPr="00BF40AC" w:rsidRDefault="00150743" w:rsidP="00150743">
            <w:pPr>
              <w:rPr>
                <w:rFonts w:cstheme="minorHAnsi"/>
              </w:rPr>
            </w:pPr>
            <w:r w:rsidRPr="00BF40AC">
              <w:rPr>
                <w:rFonts w:cstheme="minorHAnsi"/>
              </w:rPr>
              <w:t>No aplica</w:t>
            </w:r>
          </w:p>
        </w:tc>
        <w:tc>
          <w:tcPr>
            <w:tcW w:w="1820" w:type="dxa"/>
            <w:shd w:val="clear" w:color="auto" w:fill="A8D08D" w:themeFill="accent6" w:themeFillTint="99"/>
          </w:tcPr>
          <w:p w:rsidR="00150743" w:rsidRPr="00BF40AC" w:rsidRDefault="00150743" w:rsidP="00150743">
            <w:pPr>
              <w:rPr>
                <w:rFonts w:cstheme="minorHAnsi"/>
              </w:rPr>
            </w:pPr>
            <w:r w:rsidRPr="00BF40AC">
              <w:rPr>
                <w:rFonts w:cstheme="minorHAnsi"/>
              </w:rPr>
              <w:t>Reportes de avance</w:t>
            </w:r>
          </w:p>
        </w:tc>
        <w:tc>
          <w:tcPr>
            <w:tcW w:w="1724" w:type="dxa"/>
            <w:vMerge w:val="restart"/>
          </w:tcPr>
          <w:p w:rsidR="00150743" w:rsidRPr="00BF40AC" w:rsidRDefault="00150743" w:rsidP="00150743">
            <w:pPr>
              <w:rPr>
                <w:rFonts w:cstheme="minorHAnsi"/>
              </w:rPr>
            </w:pPr>
            <w:r w:rsidRPr="00BF40AC">
              <w:rPr>
                <w:rFonts w:cstheme="minorHAnsi"/>
              </w:rPr>
              <w:t>No aplica</w:t>
            </w:r>
          </w:p>
        </w:tc>
        <w:tc>
          <w:tcPr>
            <w:tcW w:w="2595" w:type="dxa"/>
            <w:shd w:val="clear" w:color="auto" w:fill="A8D08D" w:themeFill="accent6" w:themeFillTint="99"/>
          </w:tcPr>
          <w:p w:rsidR="00150743" w:rsidRPr="00BF40AC" w:rsidRDefault="00150743" w:rsidP="00150743">
            <w:pPr>
              <w:rPr>
                <w:rFonts w:cstheme="minorHAnsi"/>
              </w:rPr>
            </w:pPr>
            <w:r w:rsidRPr="00BF40AC">
              <w:rPr>
                <w:rFonts w:cstheme="minorHAnsi"/>
              </w:rPr>
              <w:t>Impedimentos</w:t>
            </w:r>
          </w:p>
        </w:tc>
      </w:tr>
      <w:tr w:rsidR="0005468F" w:rsidRPr="00BF40AC" w:rsidTr="00BB3EAF">
        <w:tc>
          <w:tcPr>
            <w:tcW w:w="1675" w:type="dxa"/>
            <w:vMerge/>
          </w:tcPr>
          <w:p w:rsidR="0005468F" w:rsidRPr="00BF40AC" w:rsidRDefault="0005468F" w:rsidP="001631C6">
            <w:pPr>
              <w:rPr>
                <w:rFonts w:cstheme="minorHAnsi"/>
              </w:rPr>
            </w:pPr>
          </w:p>
        </w:tc>
        <w:tc>
          <w:tcPr>
            <w:tcW w:w="1764" w:type="dxa"/>
            <w:tcBorders>
              <w:bottom w:val="single" w:sz="4" w:space="0" w:color="auto"/>
            </w:tcBorders>
          </w:tcPr>
          <w:p w:rsidR="0005468F" w:rsidRPr="00BF40AC" w:rsidRDefault="00150743" w:rsidP="001631C6">
            <w:pPr>
              <w:rPr>
                <w:rFonts w:cstheme="minorHAnsi"/>
              </w:rPr>
            </w:pPr>
            <w:r w:rsidRPr="00BF40AC">
              <w:rPr>
                <w:rFonts w:cstheme="minorHAnsi"/>
              </w:rPr>
              <w:t>No aplica</w:t>
            </w:r>
          </w:p>
        </w:tc>
        <w:tc>
          <w:tcPr>
            <w:tcW w:w="1884" w:type="dxa"/>
            <w:vMerge/>
          </w:tcPr>
          <w:p w:rsidR="0005468F" w:rsidRPr="00BF40AC" w:rsidRDefault="0005468F" w:rsidP="001631C6">
            <w:pPr>
              <w:rPr>
                <w:rFonts w:cstheme="minorHAnsi"/>
              </w:rPr>
            </w:pPr>
          </w:p>
        </w:tc>
        <w:tc>
          <w:tcPr>
            <w:tcW w:w="1712" w:type="dxa"/>
            <w:vMerge/>
          </w:tcPr>
          <w:p w:rsidR="0005468F" w:rsidRPr="00BF40AC" w:rsidRDefault="0005468F" w:rsidP="001631C6">
            <w:pPr>
              <w:rPr>
                <w:rFonts w:cstheme="minorHAnsi"/>
              </w:rPr>
            </w:pPr>
          </w:p>
        </w:tc>
        <w:tc>
          <w:tcPr>
            <w:tcW w:w="1820" w:type="dxa"/>
            <w:tcBorders>
              <w:bottom w:val="single" w:sz="4" w:space="0" w:color="auto"/>
            </w:tcBorders>
          </w:tcPr>
          <w:p w:rsidR="0005468F" w:rsidRPr="00BF40AC" w:rsidRDefault="00150743" w:rsidP="001631C6">
            <w:pPr>
              <w:rPr>
                <w:rFonts w:cstheme="minorHAnsi"/>
              </w:rPr>
            </w:pPr>
            <w:r w:rsidRPr="00BF40AC">
              <w:rPr>
                <w:rFonts w:cstheme="minorHAnsi"/>
              </w:rPr>
              <w:t>No aplica</w:t>
            </w:r>
          </w:p>
        </w:tc>
        <w:tc>
          <w:tcPr>
            <w:tcW w:w="1724" w:type="dxa"/>
            <w:vMerge/>
          </w:tcPr>
          <w:p w:rsidR="0005468F" w:rsidRPr="00BF40AC" w:rsidRDefault="0005468F" w:rsidP="001631C6">
            <w:pPr>
              <w:rPr>
                <w:rFonts w:cstheme="minorHAnsi"/>
              </w:rPr>
            </w:pPr>
          </w:p>
        </w:tc>
        <w:tc>
          <w:tcPr>
            <w:tcW w:w="2595" w:type="dxa"/>
            <w:tcBorders>
              <w:bottom w:val="single" w:sz="4" w:space="0" w:color="auto"/>
            </w:tcBorders>
          </w:tcPr>
          <w:p w:rsidR="0005468F" w:rsidRPr="00BF40AC" w:rsidRDefault="00150743" w:rsidP="001631C6">
            <w:pPr>
              <w:rPr>
                <w:rFonts w:cstheme="minorHAnsi"/>
              </w:rPr>
            </w:pPr>
            <w:r w:rsidRPr="00BF40AC">
              <w:rPr>
                <w:rFonts w:cstheme="minorHAnsi"/>
              </w:rPr>
              <w:t>No aplica</w:t>
            </w:r>
          </w:p>
        </w:tc>
      </w:tr>
      <w:tr w:rsidR="0005468F" w:rsidRPr="00BF40AC" w:rsidTr="00BB3EAF">
        <w:tc>
          <w:tcPr>
            <w:tcW w:w="1675" w:type="dxa"/>
            <w:vMerge/>
          </w:tcPr>
          <w:p w:rsidR="0005468F" w:rsidRPr="00BF40AC" w:rsidRDefault="0005468F" w:rsidP="001631C6">
            <w:pPr>
              <w:rPr>
                <w:rFonts w:cstheme="minorHAnsi"/>
              </w:rPr>
            </w:pPr>
          </w:p>
        </w:tc>
        <w:tc>
          <w:tcPr>
            <w:tcW w:w="1764" w:type="dxa"/>
            <w:shd w:val="clear" w:color="auto" w:fill="A8D08D" w:themeFill="accent6" w:themeFillTint="99"/>
          </w:tcPr>
          <w:p w:rsidR="0005468F" w:rsidRPr="00BF40AC" w:rsidRDefault="0005468F" w:rsidP="001631C6">
            <w:pPr>
              <w:rPr>
                <w:rFonts w:cstheme="minorHAnsi"/>
              </w:rPr>
            </w:pPr>
            <w:r w:rsidRPr="00BF40AC">
              <w:rPr>
                <w:rFonts w:cstheme="minorHAnsi"/>
              </w:rPr>
              <w:t>Forma de implementación</w:t>
            </w:r>
          </w:p>
        </w:tc>
        <w:tc>
          <w:tcPr>
            <w:tcW w:w="1884" w:type="dxa"/>
            <w:vMerge/>
          </w:tcPr>
          <w:p w:rsidR="0005468F" w:rsidRPr="00BF40AC" w:rsidRDefault="0005468F" w:rsidP="001631C6">
            <w:pPr>
              <w:rPr>
                <w:rFonts w:cstheme="minorHAnsi"/>
              </w:rPr>
            </w:pPr>
          </w:p>
        </w:tc>
        <w:tc>
          <w:tcPr>
            <w:tcW w:w="1712" w:type="dxa"/>
            <w:vMerge/>
          </w:tcPr>
          <w:p w:rsidR="0005468F" w:rsidRPr="00BF40AC" w:rsidRDefault="0005468F" w:rsidP="001631C6">
            <w:pPr>
              <w:rPr>
                <w:rFonts w:cstheme="minorHAnsi"/>
              </w:rPr>
            </w:pPr>
          </w:p>
        </w:tc>
        <w:tc>
          <w:tcPr>
            <w:tcW w:w="1820" w:type="dxa"/>
            <w:shd w:val="clear" w:color="auto" w:fill="A8D08D" w:themeFill="accent6" w:themeFillTint="99"/>
          </w:tcPr>
          <w:p w:rsidR="0005468F" w:rsidRPr="00BF40AC" w:rsidRDefault="0005468F" w:rsidP="001631C6">
            <w:pPr>
              <w:rPr>
                <w:rFonts w:cstheme="minorHAnsi"/>
              </w:rPr>
            </w:pPr>
            <w:r w:rsidRPr="00BF40AC">
              <w:rPr>
                <w:rFonts w:cstheme="minorHAnsi"/>
              </w:rPr>
              <w:t>Reporte Final</w:t>
            </w:r>
          </w:p>
        </w:tc>
        <w:tc>
          <w:tcPr>
            <w:tcW w:w="1724" w:type="dxa"/>
            <w:vMerge/>
          </w:tcPr>
          <w:p w:rsidR="0005468F" w:rsidRPr="00BF40AC" w:rsidRDefault="0005468F" w:rsidP="001631C6">
            <w:pPr>
              <w:rPr>
                <w:rFonts w:cstheme="minorHAnsi"/>
              </w:rPr>
            </w:pPr>
          </w:p>
        </w:tc>
        <w:tc>
          <w:tcPr>
            <w:tcW w:w="2595" w:type="dxa"/>
            <w:shd w:val="clear" w:color="auto" w:fill="A8D08D" w:themeFill="accent6" w:themeFillTint="99"/>
          </w:tcPr>
          <w:p w:rsidR="0005468F" w:rsidRPr="00BF40AC" w:rsidRDefault="0005468F" w:rsidP="001631C6">
            <w:pPr>
              <w:rPr>
                <w:rFonts w:cstheme="minorHAnsi"/>
              </w:rPr>
            </w:pPr>
            <w:r w:rsidRPr="00BF40AC">
              <w:rPr>
                <w:rFonts w:cstheme="minorHAnsi"/>
              </w:rPr>
              <w:t>Acción y plazo de aviso en caso de ocurrencia</w:t>
            </w:r>
          </w:p>
        </w:tc>
      </w:tr>
      <w:tr w:rsidR="0005468F" w:rsidRPr="00BF40AC" w:rsidTr="00BB3EAF">
        <w:tc>
          <w:tcPr>
            <w:tcW w:w="1675" w:type="dxa"/>
            <w:vMerge/>
          </w:tcPr>
          <w:p w:rsidR="0005468F" w:rsidRPr="00BF40AC" w:rsidRDefault="0005468F" w:rsidP="001631C6">
            <w:pPr>
              <w:rPr>
                <w:rFonts w:cstheme="minorHAnsi"/>
              </w:rPr>
            </w:pPr>
          </w:p>
        </w:tc>
        <w:tc>
          <w:tcPr>
            <w:tcW w:w="1764" w:type="dxa"/>
          </w:tcPr>
          <w:p w:rsidR="0005468F" w:rsidRPr="00BF40AC" w:rsidRDefault="00150743" w:rsidP="001631C6">
            <w:pPr>
              <w:rPr>
                <w:rFonts w:cstheme="minorHAnsi"/>
                <w:b/>
              </w:rPr>
            </w:pPr>
            <w:r w:rsidRPr="00BF40AC">
              <w:rPr>
                <w:rFonts w:cstheme="minorHAnsi"/>
              </w:rPr>
              <w:t>No aplica</w:t>
            </w:r>
          </w:p>
        </w:tc>
        <w:tc>
          <w:tcPr>
            <w:tcW w:w="1884" w:type="dxa"/>
            <w:vMerge/>
          </w:tcPr>
          <w:p w:rsidR="0005468F" w:rsidRPr="00BF40AC" w:rsidRDefault="0005468F" w:rsidP="001631C6">
            <w:pPr>
              <w:rPr>
                <w:rFonts w:cstheme="minorHAnsi"/>
              </w:rPr>
            </w:pPr>
          </w:p>
        </w:tc>
        <w:tc>
          <w:tcPr>
            <w:tcW w:w="1712" w:type="dxa"/>
            <w:vMerge/>
          </w:tcPr>
          <w:p w:rsidR="0005468F" w:rsidRPr="00BF40AC" w:rsidRDefault="0005468F" w:rsidP="001631C6">
            <w:pPr>
              <w:rPr>
                <w:rFonts w:cstheme="minorHAnsi"/>
              </w:rPr>
            </w:pPr>
          </w:p>
        </w:tc>
        <w:tc>
          <w:tcPr>
            <w:tcW w:w="1820" w:type="dxa"/>
          </w:tcPr>
          <w:p w:rsidR="0005468F" w:rsidRPr="00BF40AC" w:rsidRDefault="00150743" w:rsidP="001631C6">
            <w:pPr>
              <w:rPr>
                <w:rFonts w:cstheme="minorHAnsi"/>
              </w:rPr>
            </w:pPr>
            <w:r w:rsidRPr="00BF40AC">
              <w:rPr>
                <w:rFonts w:cstheme="minorHAnsi"/>
              </w:rPr>
              <w:t>No aplica</w:t>
            </w:r>
          </w:p>
        </w:tc>
        <w:tc>
          <w:tcPr>
            <w:tcW w:w="1724" w:type="dxa"/>
            <w:vMerge/>
          </w:tcPr>
          <w:p w:rsidR="0005468F" w:rsidRPr="00BF40AC" w:rsidRDefault="0005468F" w:rsidP="001631C6">
            <w:pPr>
              <w:rPr>
                <w:rFonts w:cstheme="minorHAnsi"/>
              </w:rPr>
            </w:pPr>
          </w:p>
        </w:tc>
        <w:tc>
          <w:tcPr>
            <w:tcW w:w="2595" w:type="dxa"/>
          </w:tcPr>
          <w:p w:rsidR="0005468F" w:rsidRPr="00BF40AC" w:rsidRDefault="00150743" w:rsidP="001631C6">
            <w:pPr>
              <w:rPr>
                <w:rFonts w:cstheme="minorHAnsi"/>
              </w:rPr>
            </w:pPr>
            <w:r w:rsidRPr="00BF40AC">
              <w:rPr>
                <w:rFonts w:cstheme="minorHAnsi"/>
              </w:rPr>
              <w:t>No aplica</w:t>
            </w:r>
          </w:p>
        </w:tc>
      </w:tr>
    </w:tbl>
    <w:p w:rsidR="00947AB9" w:rsidRPr="00BF40AC" w:rsidRDefault="00947AB9">
      <w:pPr>
        <w:rPr>
          <w:rFonts w:cstheme="minorHAnsi"/>
        </w:rPr>
      </w:pPr>
    </w:p>
    <w:p w:rsidR="00947AB9" w:rsidRPr="00BF40AC" w:rsidRDefault="00947AB9">
      <w:pPr>
        <w:rPr>
          <w:rFonts w:cstheme="minorHAnsi"/>
        </w:rPr>
      </w:pPr>
    </w:p>
    <w:p w:rsidR="00947AB9" w:rsidRPr="00BF40AC" w:rsidRDefault="00947AB9">
      <w:pPr>
        <w:rPr>
          <w:rFonts w:cstheme="minorHAnsi"/>
        </w:rPr>
      </w:pPr>
    </w:p>
    <w:p w:rsidR="00947AB9" w:rsidRPr="00BF40AC" w:rsidRDefault="00947AB9">
      <w:pPr>
        <w:rPr>
          <w:rFonts w:cstheme="minorHAnsi"/>
        </w:rPr>
      </w:pPr>
    </w:p>
    <w:p w:rsidR="00947AB9" w:rsidRPr="00BF40AC" w:rsidRDefault="00947AB9">
      <w:pPr>
        <w:rPr>
          <w:rFonts w:cstheme="minorHAnsi"/>
        </w:rPr>
      </w:pPr>
    </w:p>
    <w:p w:rsidR="00AF7436" w:rsidRDefault="00947AB9" w:rsidP="00AF7436">
      <w:pPr>
        <w:rPr>
          <w:rFonts w:ascii="Calibri" w:hAnsi="Calibri" w:cs="Calibri"/>
          <w:b/>
          <w:color w:val="595959" w:themeColor="text1" w:themeTint="A6"/>
          <w:sz w:val="36"/>
          <w:szCs w:val="36"/>
          <w:u w:val="single"/>
        </w:rPr>
      </w:pPr>
      <w:r w:rsidRPr="00BF40AC">
        <w:rPr>
          <w:rFonts w:cstheme="minorHAnsi"/>
        </w:rPr>
        <w:br w:type="page"/>
      </w:r>
      <w:r w:rsidR="00AF7436" w:rsidRPr="001E0A90">
        <w:rPr>
          <w:rFonts w:ascii="Calibri" w:hAnsi="Calibri" w:cs="Calibri"/>
          <w:b/>
          <w:color w:val="595959" w:themeColor="text1" w:themeTint="A6"/>
          <w:sz w:val="36"/>
          <w:szCs w:val="36"/>
          <w:u w:val="single"/>
        </w:rPr>
        <w:lastRenderedPageBreak/>
        <w:t>COMPLETAR PARA LA TOTALIDAD DE LAS INFRACCIONES:</w:t>
      </w:r>
    </w:p>
    <w:tbl>
      <w:tblPr>
        <w:tblW w:w="14049" w:type="dxa"/>
        <w:tblCellMar>
          <w:left w:w="70" w:type="dxa"/>
          <w:right w:w="70" w:type="dxa"/>
        </w:tblCellMar>
        <w:tblLook w:val="04A0" w:firstRow="1" w:lastRow="0" w:firstColumn="1" w:lastColumn="0" w:noHBand="0" w:noVBand="1"/>
      </w:tblPr>
      <w:tblGrid>
        <w:gridCol w:w="3360"/>
        <w:gridCol w:w="1933"/>
        <w:gridCol w:w="8756"/>
      </w:tblGrid>
      <w:tr w:rsidR="00AF7436" w:rsidRPr="00DE39B2" w:rsidTr="00167068">
        <w:trPr>
          <w:trHeight w:val="496"/>
        </w:trPr>
        <w:tc>
          <w:tcPr>
            <w:tcW w:w="14049" w:type="dxa"/>
            <w:gridSpan w:val="3"/>
            <w:tcBorders>
              <w:top w:val="single" w:sz="12" w:space="0" w:color="385623"/>
              <w:left w:val="single" w:sz="12" w:space="0" w:color="385623"/>
              <w:bottom w:val="single" w:sz="8" w:space="0" w:color="548235"/>
              <w:right w:val="single" w:sz="12" w:space="0" w:color="385623"/>
            </w:tcBorders>
            <w:shd w:val="clear" w:color="000000" w:fill="375623"/>
            <w:vAlign w:val="center"/>
            <w:hideMark/>
          </w:tcPr>
          <w:p w:rsidR="00AF7436" w:rsidRPr="00DE39B2" w:rsidRDefault="00AF7436" w:rsidP="00167068">
            <w:pPr>
              <w:spacing w:after="0" w:line="240" w:lineRule="auto"/>
              <w:rPr>
                <w:rFonts w:ascii="Calibri" w:eastAsia="Times New Roman" w:hAnsi="Calibri" w:cs="Times New Roman"/>
                <w:b/>
                <w:bCs/>
                <w:color w:val="FFFFFF"/>
                <w:sz w:val="36"/>
                <w:szCs w:val="36"/>
                <w:lang w:eastAsia="es-CL"/>
              </w:rPr>
            </w:pPr>
            <w:r w:rsidRPr="00DE39B2">
              <w:rPr>
                <w:rFonts w:ascii="Calibri" w:eastAsia="Times New Roman" w:hAnsi="Calibri" w:cs="Times New Roman"/>
                <w:b/>
                <w:bCs/>
                <w:color w:val="FFFFFF"/>
                <w:sz w:val="36"/>
                <w:szCs w:val="36"/>
                <w:lang w:eastAsia="es-CL"/>
              </w:rPr>
              <w:t>3. PLAN DE SEGUIMIENTO DEL PLAN DE ACCIONES Y METAS</w:t>
            </w:r>
          </w:p>
        </w:tc>
      </w:tr>
      <w:tr w:rsidR="00AF7436" w:rsidRPr="00DE39B2" w:rsidTr="00167068">
        <w:trPr>
          <w:trHeight w:val="421"/>
        </w:trPr>
        <w:tc>
          <w:tcPr>
            <w:tcW w:w="14049" w:type="dxa"/>
            <w:gridSpan w:val="3"/>
            <w:tcBorders>
              <w:top w:val="single" w:sz="8" w:space="0" w:color="548235"/>
              <w:left w:val="single" w:sz="12" w:space="0" w:color="385623"/>
              <w:bottom w:val="nil"/>
              <w:right w:val="single" w:sz="12" w:space="0" w:color="385623"/>
            </w:tcBorders>
            <w:shd w:val="clear" w:color="000000" w:fill="538135"/>
            <w:noWrap/>
            <w:vAlign w:val="center"/>
            <w:hideMark/>
          </w:tcPr>
          <w:p w:rsidR="00AF7436" w:rsidRPr="00DE39B2" w:rsidRDefault="00AF7436" w:rsidP="00167068">
            <w:pPr>
              <w:spacing w:after="0" w:line="240" w:lineRule="auto"/>
              <w:rPr>
                <w:rFonts w:ascii="Calibri" w:eastAsia="Times New Roman" w:hAnsi="Calibri" w:cs="Times New Roman"/>
                <w:b/>
                <w:bCs/>
                <w:color w:val="FFFFFF"/>
                <w:sz w:val="32"/>
                <w:szCs w:val="32"/>
                <w:lang w:eastAsia="es-CL"/>
              </w:rPr>
            </w:pPr>
            <w:r w:rsidRPr="00DE39B2">
              <w:rPr>
                <w:rFonts w:ascii="Calibri" w:eastAsia="Times New Roman" w:hAnsi="Calibri" w:cs="Times New Roman"/>
                <w:b/>
                <w:bCs/>
                <w:color w:val="FFFFFF"/>
                <w:sz w:val="32"/>
                <w:szCs w:val="32"/>
                <w:lang w:eastAsia="es-CL"/>
              </w:rPr>
              <w:t xml:space="preserve">3.1 REPORTE INICIAL </w:t>
            </w:r>
          </w:p>
        </w:tc>
      </w:tr>
      <w:tr w:rsidR="00AF7436" w:rsidRPr="00DE39B2" w:rsidTr="00167068">
        <w:trPr>
          <w:trHeight w:val="330"/>
        </w:trPr>
        <w:tc>
          <w:tcPr>
            <w:tcW w:w="14049" w:type="dxa"/>
            <w:gridSpan w:val="3"/>
            <w:tcBorders>
              <w:top w:val="nil"/>
              <w:left w:val="single" w:sz="12" w:space="0" w:color="385623"/>
              <w:bottom w:val="nil"/>
              <w:right w:val="single" w:sz="12" w:space="0" w:color="385623"/>
            </w:tcBorders>
            <w:shd w:val="clear" w:color="000000" w:fill="538135"/>
            <w:noWrap/>
            <w:vAlign w:val="center"/>
            <w:hideMark/>
          </w:tcPr>
          <w:p w:rsidR="00AF7436" w:rsidRPr="00DE39B2" w:rsidRDefault="00AF7436" w:rsidP="00167068">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REPORTE ÚNICO DE ACCIONES EJECUTADAS Y EN EJECUCIÓN.</w:t>
            </w:r>
          </w:p>
        </w:tc>
      </w:tr>
      <w:tr w:rsidR="00AF7436" w:rsidRPr="00DE39B2" w:rsidTr="00BB3EAF">
        <w:trPr>
          <w:trHeight w:val="766"/>
        </w:trPr>
        <w:tc>
          <w:tcPr>
            <w:tcW w:w="3360" w:type="dxa"/>
            <w:tcBorders>
              <w:top w:val="single" w:sz="12" w:space="0" w:color="385623"/>
              <w:left w:val="single" w:sz="12" w:space="0" w:color="385623"/>
              <w:bottom w:val="single" w:sz="8" w:space="0" w:color="385623"/>
              <w:right w:val="single" w:sz="8" w:space="0" w:color="385623"/>
            </w:tcBorders>
            <w:shd w:val="clear" w:color="000000" w:fill="A8D08D"/>
            <w:vAlign w:val="center"/>
            <w:hideMark/>
          </w:tcPr>
          <w:p w:rsidR="00AF7436" w:rsidRPr="00DE39B2" w:rsidRDefault="00AF7436" w:rsidP="00167068">
            <w:pPr>
              <w:spacing w:after="0" w:line="240" w:lineRule="auto"/>
              <w:jc w:val="right"/>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PLAZO DEL REPORTE            </w:t>
            </w:r>
            <w:r>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0"/>
                <w:szCs w:val="20"/>
                <w:lang w:eastAsia="es-CL"/>
              </w:rPr>
              <w:t>(en días hábiles)</w:t>
            </w:r>
          </w:p>
        </w:tc>
        <w:tc>
          <w:tcPr>
            <w:tcW w:w="1933" w:type="dxa"/>
            <w:tcBorders>
              <w:top w:val="single" w:sz="12" w:space="0" w:color="385623"/>
              <w:left w:val="nil"/>
              <w:bottom w:val="single" w:sz="8" w:space="0" w:color="385623"/>
              <w:right w:val="single" w:sz="8" w:space="0" w:color="385623"/>
            </w:tcBorders>
            <w:shd w:val="clear" w:color="000000" w:fill="FFFFFF"/>
            <w:vAlign w:val="center"/>
            <w:hideMark/>
          </w:tcPr>
          <w:p w:rsidR="00AF7436" w:rsidRPr="00DE39B2" w:rsidRDefault="00AF7436" w:rsidP="00167068">
            <w:pPr>
              <w:spacing w:after="0" w:line="240" w:lineRule="auto"/>
              <w:rPr>
                <w:rFonts w:ascii="Calibri" w:eastAsia="Times New Roman" w:hAnsi="Calibri" w:cs="Times New Roman"/>
                <w:b/>
                <w:bCs/>
                <w:sz w:val="20"/>
                <w:szCs w:val="20"/>
                <w:lang w:eastAsia="es-CL"/>
              </w:rPr>
            </w:pPr>
          </w:p>
        </w:tc>
        <w:tc>
          <w:tcPr>
            <w:tcW w:w="8756" w:type="dxa"/>
            <w:tcBorders>
              <w:top w:val="single" w:sz="12" w:space="0" w:color="385623"/>
              <w:left w:val="nil"/>
              <w:bottom w:val="single" w:sz="8" w:space="0" w:color="385623"/>
              <w:right w:val="single" w:sz="12" w:space="0" w:color="385623"/>
            </w:tcBorders>
            <w:shd w:val="clear" w:color="auto" w:fill="A8D08D" w:themeFill="accent6" w:themeFillTint="99"/>
            <w:vAlign w:val="center"/>
            <w:hideMark/>
          </w:tcPr>
          <w:p w:rsidR="00AF7436" w:rsidRPr="00DE39B2" w:rsidRDefault="00AF7436" w:rsidP="00167068">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 xml:space="preserve">Días hábiles desde de la notificación de la aprobación del Programa. </w:t>
            </w:r>
          </w:p>
        </w:tc>
      </w:tr>
      <w:tr w:rsidR="00AF7436" w:rsidRPr="00DE39B2" w:rsidTr="00BB3EAF">
        <w:trPr>
          <w:trHeight w:val="511"/>
        </w:trPr>
        <w:tc>
          <w:tcPr>
            <w:tcW w:w="3360" w:type="dxa"/>
            <w:vMerge w:val="restart"/>
            <w:tcBorders>
              <w:top w:val="single" w:sz="8" w:space="0" w:color="385623"/>
              <w:left w:val="single" w:sz="12" w:space="0" w:color="385623"/>
              <w:right w:val="nil"/>
            </w:tcBorders>
            <w:shd w:val="clear" w:color="000000" w:fill="A8D08D"/>
            <w:vAlign w:val="center"/>
          </w:tcPr>
          <w:p w:rsidR="00AF7436" w:rsidRPr="00DE39B2" w:rsidRDefault="00AF7436" w:rsidP="00167068">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 ACCIONES A REPORTAR                     </w:t>
            </w:r>
            <w:r w:rsidRPr="00DE39B2">
              <w:rPr>
                <w:rFonts w:ascii="Calibri" w:eastAsia="Times New Roman" w:hAnsi="Calibri" w:cs="Times New Roman"/>
                <w:b/>
                <w:bCs/>
                <w:color w:val="000000"/>
                <w:sz w:val="20"/>
                <w:szCs w:val="20"/>
                <w:lang w:eastAsia="es-CL"/>
              </w:rPr>
              <w:t>(N° identificador y acción)</w:t>
            </w:r>
          </w:p>
        </w:tc>
        <w:tc>
          <w:tcPr>
            <w:tcW w:w="1933" w:type="dxa"/>
            <w:tcBorders>
              <w:top w:val="single" w:sz="8" w:space="0" w:color="385623"/>
              <w:left w:val="single" w:sz="8" w:space="0" w:color="385623"/>
              <w:bottom w:val="single" w:sz="8" w:space="0" w:color="548235"/>
              <w:right w:val="single" w:sz="8" w:space="0" w:color="385623"/>
            </w:tcBorders>
            <w:shd w:val="clear" w:color="000000" w:fill="A8D08D" w:themeFill="accent6" w:themeFillTint="99"/>
            <w:vAlign w:val="center"/>
          </w:tcPr>
          <w:p w:rsidR="00AF7436" w:rsidRPr="00DE39B2" w:rsidRDefault="00AF7436" w:rsidP="00167068">
            <w:pPr>
              <w:spacing w:after="0" w:line="240" w:lineRule="auto"/>
              <w:rPr>
                <w:rFonts w:ascii="Calibri" w:eastAsia="Times New Roman" w:hAnsi="Calibri" w:cs="Times New Roman"/>
                <w:b/>
                <w:bCs/>
                <w:color w:val="000000"/>
                <w:sz w:val="24"/>
                <w:szCs w:val="24"/>
                <w:lang w:eastAsia="es-CL"/>
              </w:rPr>
            </w:pPr>
            <w:r>
              <w:rPr>
                <w:rFonts w:ascii="Calibri" w:eastAsia="Times New Roman" w:hAnsi="Calibri" w:cs="Times New Roman"/>
                <w:b/>
                <w:bCs/>
                <w:color w:val="000000"/>
                <w:sz w:val="24"/>
                <w:szCs w:val="24"/>
                <w:lang w:eastAsia="es-CL"/>
              </w:rPr>
              <w:t>N° Identificador</w:t>
            </w:r>
          </w:p>
        </w:tc>
        <w:tc>
          <w:tcPr>
            <w:tcW w:w="8756" w:type="dxa"/>
            <w:tcBorders>
              <w:top w:val="single" w:sz="8" w:space="0" w:color="385623"/>
              <w:left w:val="single" w:sz="8" w:space="0" w:color="385623"/>
              <w:bottom w:val="single" w:sz="8" w:space="0" w:color="548235"/>
              <w:right w:val="single" w:sz="12" w:space="0" w:color="385623"/>
            </w:tcBorders>
            <w:shd w:val="clear" w:color="auto" w:fill="A8D08D" w:themeFill="accent6" w:themeFillTint="99"/>
            <w:vAlign w:val="center"/>
          </w:tcPr>
          <w:p w:rsidR="00AF7436" w:rsidRPr="00DE39B2" w:rsidRDefault="00AF7436" w:rsidP="00167068">
            <w:pPr>
              <w:spacing w:after="0" w:line="240" w:lineRule="auto"/>
              <w:ind w:left="-731" w:firstLine="731"/>
              <w:rPr>
                <w:rFonts w:ascii="Calibri" w:eastAsia="Times New Roman" w:hAnsi="Calibri" w:cs="Times New Roman"/>
                <w:b/>
                <w:bCs/>
                <w:color w:val="000000"/>
                <w:sz w:val="24"/>
                <w:szCs w:val="24"/>
                <w:lang w:eastAsia="es-CL"/>
              </w:rPr>
            </w:pPr>
            <w:r w:rsidRPr="0009232A">
              <w:rPr>
                <w:rFonts w:ascii="Calibri" w:eastAsia="Times New Roman" w:hAnsi="Calibri" w:cs="Times New Roman"/>
                <w:b/>
                <w:bCs/>
                <w:color w:val="000000"/>
                <w:sz w:val="24"/>
                <w:szCs w:val="24"/>
                <w:lang w:eastAsia="es-CL"/>
              </w:rPr>
              <w:t>Acción</w:t>
            </w:r>
            <w:r>
              <w:rPr>
                <w:rFonts w:ascii="Calibri" w:eastAsia="Times New Roman" w:hAnsi="Calibri" w:cs="Times New Roman"/>
                <w:b/>
                <w:bCs/>
                <w:color w:val="000000"/>
                <w:sz w:val="24"/>
                <w:szCs w:val="24"/>
                <w:lang w:eastAsia="es-CL"/>
              </w:rPr>
              <w:t xml:space="preserve"> y meta a reportar</w:t>
            </w:r>
          </w:p>
        </w:tc>
      </w:tr>
      <w:tr w:rsidR="00AF7436" w:rsidRPr="00DE39B2" w:rsidTr="00BB3EAF">
        <w:trPr>
          <w:trHeight w:val="511"/>
        </w:trPr>
        <w:tc>
          <w:tcPr>
            <w:tcW w:w="3360" w:type="dxa"/>
            <w:vMerge/>
            <w:tcBorders>
              <w:left w:val="single" w:sz="12" w:space="0" w:color="385623"/>
              <w:right w:val="nil"/>
            </w:tcBorders>
            <w:shd w:val="clear" w:color="000000" w:fill="A8D08D"/>
            <w:vAlign w:val="center"/>
            <w:hideMark/>
          </w:tcPr>
          <w:p w:rsidR="00AF7436" w:rsidRPr="00DE39B2" w:rsidRDefault="00AF7436" w:rsidP="00167068">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single" w:sz="8" w:space="0" w:color="385623"/>
              <w:bottom w:val="single" w:sz="8" w:space="0" w:color="548235"/>
              <w:right w:val="single" w:sz="8" w:space="0" w:color="385623"/>
            </w:tcBorders>
            <w:shd w:val="clear" w:color="000000" w:fill="FFFFFF"/>
            <w:vAlign w:val="center"/>
            <w:hideMark/>
          </w:tcPr>
          <w:p w:rsidR="00AF7436" w:rsidRPr="00DE39B2" w:rsidRDefault="00AF7436" w:rsidP="00167068">
            <w:pPr>
              <w:spacing w:after="0" w:line="240" w:lineRule="auto"/>
              <w:rPr>
                <w:rFonts w:ascii="Calibri" w:eastAsia="Times New Roman" w:hAnsi="Calibri" w:cs="Times New Roman"/>
                <w:b/>
                <w:bCs/>
                <w:color w:val="000000"/>
                <w:sz w:val="24"/>
                <w:szCs w:val="24"/>
                <w:lang w:eastAsia="es-CL"/>
              </w:rPr>
            </w:pPr>
          </w:p>
        </w:tc>
        <w:tc>
          <w:tcPr>
            <w:tcW w:w="8756" w:type="dxa"/>
            <w:tcBorders>
              <w:top w:val="single" w:sz="8" w:space="0" w:color="548235"/>
              <w:left w:val="single" w:sz="8" w:space="0" w:color="385623"/>
              <w:bottom w:val="single" w:sz="8" w:space="0" w:color="548235"/>
              <w:right w:val="single" w:sz="12" w:space="0" w:color="385623"/>
            </w:tcBorders>
            <w:shd w:val="clear" w:color="000000" w:fill="FFFFFF"/>
            <w:vAlign w:val="center"/>
            <w:hideMark/>
          </w:tcPr>
          <w:p w:rsidR="00AF7436" w:rsidRDefault="00AF7436" w:rsidP="00167068">
            <w:pPr>
              <w:rPr>
                <w:rFonts w:ascii="Calibri" w:eastAsia="Times New Roman" w:hAnsi="Calibri" w:cs="Times New Roman"/>
                <w:bCs/>
                <w:color w:val="000000"/>
                <w:sz w:val="24"/>
                <w:szCs w:val="24"/>
                <w:lang w:eastAsia="es-CL"/>
              </w:rPr>
            </w:pPr>
            <w:r w:rsidRPr="00DE39B2">
              <w:rPr>
                <w:rFonts w:ascii="Calibri" w:eastAsia="Times New Roman" w:hAnsi="Calibri" w:cs="Times New Roman"/>
                <w:b/>
                <w:bCs/>
                <w:color w:val="000000"/>
                <w:sz w:val="24"/>
                <w:szCs w:val="24"/>
                <w:lang w:eastAsia="es-CL"/>
              </w:rPr>
              <w:t> </w:t>
            </w:r>
          </w:p>
          <w:p w:rsidR="00AF7436" w:rsidRPr="00FB01B8" w:rsidRDefault="00AF7436" w:rsidP="00167068">
            <w:pPr>
              <w:rPr>
                <w:rFonts w:ascii="Calibri" w:eastAsia="Times New Roman" w:hAnsi="Calibri" w:cs="Times New Roman"/>
                <w:bCs/>
                <w:color w:val="000000"/>
                <w:sz w:val="24"/>
                <w:szCs w:val="24"/>
                <w:lang w:eastAsia="es-CL"/>
              </w:rPr>
            </w:pPr>
            <w:r>
              <w:rPr>
                <w:rFonts w:ascii="Calibri" w:eastAsia="Times New Roman" w:hAnsi="Calibri" w:cs="Times New Roman"/>
                <w:bCs/>
                <w:color w:val="000000"/>
                <w:sz w:val="24"/>
                <w:szCs w:val="24"/>
                <w:lang w:eastAsia="es-CL"/>
              </w:rPr>
              <w:t>.</w:t>
            </w:r>
          </w:p>
        </w:tc>
      </w:tr>
      <w:tr w:rsidR="00AF7436" w:rsidRPr="00DE39B2" w:rsidTr="00BB3EAF">
        <w:trPr>
          <w:trHeight w:val="451"/>
        </w:trPr>
        <w:tc>
          <w:tcPr>
            <w:tcW w:w="3360" w:type="dxa"/>
            <w:vMerge/>
            <w:tcBorders>
              <w:left w:val="single" w:sz="12" w:space="0" w:color="385623"/>
              <w:right w:val="nil"/>
            </w:tcBorders>
            <w:vAlign w:val="center"/>
            <w:hideMark/>
          </w:tcPr>
          <w:p w:rsidR="00AF7436" w:rsidRPr="00DE39B2" w:rsidRDefault="00AF7436" w:rsidP="00167068">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single" w:sz="8" w:space="0" w:color="385623"/>
              <w:bottom w:val="single" w:sz="8" w:space="0" w:color="548235"/>
              <w:right w:val="single" w:sz="8" w:space="0" w:color="385623"/>
            </w:tcBorders>
            <w:shd w:val="clear" w:color="000000" w:fill="FFFFFF"/>
            <w:noWrap/>
            <w:vAlign w:val="center"/>
          </w:tcPr>
          <w:p w:rsidR="00AF7436" w:rsidRPr="00DE39B2" w:rsidRDefault="00AF7436" w:rsidP="00167068">
            <w:pPr>
              <w:spacing w:after="0" w:line="240" w:lineRule="auto"/>
              <w:rPr>
                <w:rFonts w:ascii="Calibri" w:eastAsia="Times New Roman" w:hAnsi="Calibri" w:cs="Times New Roman"/>
                <w:b/>
                <w:bCs/>
                <w:lang w:eastAsia="es-CL"/>
              </w:rPr>
            </w:pPr>
          </w:p>
        </w:tc>
        <w:tc>
          <w:tcPr>
            <w:tcW w:w="8756" w:type="dxa"/>
            <w:tcBorders>
              <w:top w:val="single" w:sz="8" w:space="0" w:color="548235"/>
              <w:left w:val="single" w:sz="8" w:space="0" w:color="385623"/>
              <w:bottom w:val="single" w:sz="8" w:space="0" w:color="548235"/>
              <w:right w:val="single" w:sz="12" w:space="0" w:color="385623"/>
            </w:tcBorders>
            <w:shd w:val="clear" w:color="000000" w:fill="FFFFFF"/>
            <w:noWrap/>
            <w:vAlign w:val="center"/>
          </w:tcPr>
          <w:p w:rsidR="00AF7436" w:rsidRPr="00DE39B2" w:rsidRDefault="00AF7436" w:rsidP="00167068">
            <w:pPr>
              <w:rPr>
                <w:rFonts w:ascii="Calibri" w:eastAsia="Times New Roman" w:hAnsi="Calibri" w:cs="Times New Roman"/>
                <w:b/>
                <w:bCs/>
                <w:lang w:eastAsia="es-CL"/>
              </w:rPr>
            </w:pPr>
          </w:p>
        </w:tc>
      </w:tr>
      <w:tr w:rsidR="00AF7436" w:rsidRPr="00DE39B2" w:rsidTr="00BB3EAF">
        <w:trPr>
          <w:trHeight w:val="451"/>
        </w:trPr>
        <w:tc>
          <w:tcPr>
            <w:tcW w:w="3360" w:type="dxa"/>
            <w:vMerge/>
            <w:tcBorders>
              <w:left w:val="single" w:sz="12" w:space="0" w:color="385623"/>
              <w:bottom w:val="single" w:sz="12" w:space="0" w:color="385623"/>
              <w:right w:val="nil"/>
            </w:tcBorders>
            <w:vAlign w:val="center"/>
            <w:hideMark/>
          </w:tcPr>
          <w:p w:rsidR="00AF7436" w:rsidRPr="00DE39B2" w:rsidRDefault="00AF7436" w:rsidP="00167068">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single" w:sz="8" w:space="0" w:color="385623"/>
              <w:bottom w:val="single" w:sz="12" w:space="0" w:color="385623"/>
              <w:right w:val="single" w:sz="8" w:space="0" w:color="385623"/>
            </w:tcBorders>
            <w:shd w:val="clear" w:color="000000" w:fill="FFFFFF"/>
            <w:noWrap/>
            <w:vAlign w:val="center"/>
            <w:hideMark/>
          </w:tcPr>
          <w:p w:rsidR="00AF7436" w:rsidRPr="00DE39B2" w:rsidRDefault="00AF7436" w:rsidP="00167068">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8756" w:type="dxa"/>
            <w:tcBorders>
              <w:top w:val="single" w:sz="8" w:space="0" w:color="548235"/>
              <w:left w:val="single" w:sz="8" w:space="0" w:color="385623"/>
              <w:bottom w:val="single" w:sz="12" w:space="0" w:color="385623"/>
              <w:right w:val="single" w:sz="12" w:space="0" w:color="385623"/>
            </w:tcBorders>
            <w:shd w:val="clear" w:color="000000" w:fill="FFFFFF"/>
            <w:noWrap/>
            <w:vAlign w:val="center"/>
          </w:tcPr>
          <w:p w:rsidR="00AF7436" w:rsidRPr="00DE39B2" w:rsidRDefault="00AF7436" w:rsidP="00167068">
            <w:pPr>
              <w:rPr>
                <w:rFonts w:ascii="Calibri" w:eastAsia="Times New Roman" w:hAnsi="Calibri" w:cs="Times New Roman"/>
                <w:b/>
                <w:bCs/>
                <w:color w:val="000000"/>
                <w:lang w:eastAsia="es-CL"/>
              </w:rPr>
            </w:pPr>
            <w:r w:rsidRPr="00DE39B2">
              <w:rPr>
                <w:rFonts w:ascii="Calibri" w:eastAsia="Times New Roman" w:hAnsi="Calibri" w:cs="Times New Roman"/>
                <w:b/>
                <w:bCs/>
                <w:color w:val="000000"/>
                <w:sz w:val="24"/>
                <w:szCs w:val="24"/>
                <w:lang w:eastAsia="es-CL"/>
              </w:rPr>
              <w:t> </w:t>
            </w:r>
          </w:p>
        </w:tc>
      </w:tr>
      <w:tr w:rsidR="00AF7436" w:rsidRPr="00DE39B2" w:rsidTr="00BB3EAF">
        <w:trPr>
          <w:trHeight w:val="451"/>
        </w:trPr>
        <w:tc>
          <w:tcPr>
            <w:tcW w:w="3360" w:type="dxa"/>
            <w:tcBorders>
              <w:left w:val="single" w:sz="12" w:space="0" w:color="385623"/>
              <w:bottom w:val="single" w:sz="12" w:space="0" w:color="385623"/>
              <w:right w:val="nil"/>
            </w:tcBorders>
            <w:vAlign w:val="center"/>
          </w:tcPr>
          <w:p w:rsidR="00AF7436" w:rsidRPr="00DE39B2" w:rsidRDefault="00AF7436" w:rsidP="00167068">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single" w:sz="8" w:space="0" w:color="385623"/>
              <w:bottom w:val="single" w:sz="12" w:space="0" w:color="385623"/>
              <w:right w:val="single" w:sz="8" w:space="0" w:color="385623"/>
            </w:tcBorders>
            <w:shd w:val="clear" w:color="000000" w:fill="FFFFFF"/>
            <w:noWrap/>
            <w:vAlign w:val="center"/>
          </w:tcPr>
          <w:p w:rsidR="00AF7436" w:rsidRPr="00DE39B2" w:rsidRDefault="00AF7436" w:rsidP="00167068">
            <w:pPr>
              <w:spacing w:after="0" w:line="240" w:lineRule="auto"/>
              <w:rPr>
                <w:rFonts w:ascii="Calibri" w:eastAsia="Times New Roman" w:hAnsi="Calibri" w:cs="Times New Roman"/>
                <w:b/>
                <w:bCs/>
                <w:color w:val="000000"/>
                <w:lang w:eastAsia="es-CL"/>
              </w:rPr>
            </w:pPr>
          </w:p>
        </w:tc>
        <w:tc>
          <w:tcPr>
            <w:tcW w:w="8756" w:type="dxa"/>
            <w:tcBorders>
              <w:top w:val="single" w:sz="8" w:space="0" w:color="548235"/>
              <w:left w:val="single" w:sz="8" w:space="0" w:color="385623"/>
              <w:bottom w:val="single" w:sz="12" w:space="0" w:color="385623"/>
              <w:right w:val="single" w:sz="12" w:space="0" w:color="385623"/>
            </w:tcBorders>
            <w:shd w:val="clear" w:color="000000" w:fill="FFFFFF"/>
            <w:noWrap/>
            <w:vAlign w:val="center"/>
          </w:tcPr>
          <w:p w:rsidR="00AF7436" w:rsidRPr="00DE39B2" w:rsidRDefault="00AF7436" w:rsidP="00167068">
            <w:pPr>
              <w:rPr>
                <w:rFonts w:ascii="Calibri" w:eastAsia="Times New Roman" w:hAnsi="Calibri" w:cs="Times New Roman"/>
                <w:b/>
                <w:bCs/>
                <w:color w:val="000000"/>
                <w:lang w:eastAsia="es-CL"/>
              </w:rPr>
            </w:pPr>
          </w:p>
        </w:tc>
      </w:tr>
    </w:tbl>
    <w:p w:rsidR="00BB3EAF" w:rsidRDefault="00BB3EAF">
      <w:r>
        <w:br w:type="page"/>
      </w:r>
    </w:p>
    <w:tbl>
      <w:tblPr>
        <w:tblW w:w="14049" w:type="dxa"/>
        <w:tblCellMar>
          <w:left w:w="70" w:type="dxa"/>
          <w:right w:w="70" w:type="dxa"/>
        </w:tblCellMar>
        <w:tblLook w:val="04A0" w:firstRow="1" w:lastRow="0" w:firstColumn="1" w:lastColumn="0" w:noHBand="0" w:noVBand="1"/>
      </w:tblPr>
      <w:tblGrid>
        <w:gridCol w:w="3360"/>
        <w:gridCol w:w="1933"/>
        <w:gridCol w:w="1800"/>
        <w:gridCol w:w="6956"/>
      </w:tblGrid>
      <w:tr w:rsidR="00AF7436" w:rsidRPr="00DE39B2" w:rsidTr="00167068">
        <w:trPr>
          <w:trHeight w:val="375"/>
        </w:trPr>
        <w:tc>
          <w:tcPr>
            <w:tcW w:w="14049" w:type="dxa"/>
            <w:gridSpan w:val="4"/>
            <w:tcBorders>
              <w:top w:val="single" w:sz="8" w:space="0" w:color="548235"/>
              <w:left w:val="single" w:sz="12" w:space="0" w:color="385623"/>
              <w:bottom w:val="nil"/>
              <w:right w:val="single" w:sz="12" w:space="0" w:color="385623"/>
            </w:tcBorders>
            <w:shd w:val="clear" w:color="000000" w:fill="538135"/>
            <w:noWrap/>
            <w:vAlign w:val="center"/>
            <w:hideMark/>
          </w:tcPr>
          <w:p w:rsidR="00AF7436" w:rsidRPr="00DE39B2" w:rsidRDefault="00AF7436" w:rsidP="00167068">
            <w:pPr>
              <w:spacing w:after="0" w:line="240" w:lineRule="auto"/>
              <w:rPr>
                <w:rFonts w:ascii="Calibri" w:eastAsia="Times New Roman" w:hAnsi="Calibri" w:cs="Times New Roman"/>
                <w:b/>
                <w:bCs/>
                <w:color w:val="FFFFFF"/>
                <w:sz w:val="32"/>
                <w:szCs w:val="32"/>
                <w:lang w:eastAsia="es-CL"/>
              </w:rPr>
            </w:pPr>
            <w:r w:rsidRPr="00DE39B2">
              <w:rPr>
                <w:rFonts w:ascii="Calibri" w:eastAsia="Times New Roman" w:hAnsi="Calibri" w:cs="Times New Roman"/>
                <w:b/>
                <w:bCs/>
                <w:color w:val="FFFFFF"/>
                <w:sz w:val="32"/>
                <w:szCs w:val="32"/>
                <w:lang w:eastAsia="es-CL"/>
              </w:rPr>
              <w:lastRenderedPageBreak/>
              <w:t>3.2 REPORTES DE AVANCE</w:t>
            </w:r>
          </w:p>
        </w:tc>
      </w:tr>
      <w:tr w:rsidR="00AF7436" w:rsidRPr="00DE39B2" w:rsidTr="00167068">
        <w:trPr>
          <w:trHeight w:val="360"/>
        </w:trPr>
        <w:tc>
          <w:tcPr>
            <w:tcW w:w="14049" w:type="dxa"/>
            <w:gridSpan w:val="4"/>
            <w:tcBorders>
              <w:top w:val="nil"/>
              <w:left w:val="single" w:sz="12" w:space="0" w:color="385623"/>
              <w:bottom w:val="nil"/>
              <w:right w:val="single" w:sz="12" w:space="0" w:color="385623"/>
            </w:tcBorders>
            <w:shd w:val="clear" w:color="000000" w:fill="538135"/>
            <w:noWrap/>
            <w:vAlign w:val="center"/>
            <w:hideMark/>
          </w:tcPr>
          <w:p w:rsidR="00AF7436" w:rsidRPr="00DE39B2" w:rsidRDefault="00AF7436" w:rsidP="00167068">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REPORTE DE ACCIONES EN EJECUCIÓN Y POR EJECUTAR.</w:t>
            </w:r>
          </w:p>
        </w:tc>
      </w:tr>
      <w:tr w:rsidR="00AF7436" w:rsidRPr="00DE39B2" w:rsidTr="00167068">
        <w:trPr>
          <w:trHeight w:val="345"/>
        </w:trPr>
        <w:tc>
          <w:tcPr>
            <w:tcW w:w="14049" w:type="dxa"/>
            <w:gridSpan w:val="4"/>
            <w:tcBorders>
              <w:top w:val="nil"/>
              <w:left w:val="single" w:sz="12" w:space="0" w:color="385623"/>
              <w:bottom w:val="single" w:sz="12" w:space="0" w:color="385623"/>
              <w:right w:val="single" w:sz="12" w:space="0" w:color="385623"/>
            </w:tcBorders>
            <w:shd w:val="clear" w:color="000000" w:fill="538135"/>
            <w:noWrap/>
            <w:vAlign w:val="center"/>
            <w:hideMark/>
          </w:tcPr>
          <w:p w:rsidR="00AF7436" w:rsidRPr="00DE39B2" w:rsidRDefault="00AF7436" w:rsidP="00167068">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TANTOS REPORTES COMO SE REQUIERAN DE ACUERDO A LAS CARÁCTERÍSTICAS DE LAS ACCIONES REPORTADAS Y SU DURACIÓN</w:t>
            </w:r>
          </w:p>
        </w:tc>
      </w:tr>
      <w:tr w:rsidR="00AF7436" w:rsidRPr="00DE39B2" w:rsidTr="00BB3EAF">
        <w:trPr>
          <w:trHeight w:val="390"/>
        </w:trPr>
        <w:tc>
          <w:tcPr>
            <w:tcW w:w="3360" w:type="dxa"/>
            <w:vMerge w:val="restart"/>
            <w:tcBorders>
              <w:top w:val="nil"/>
              <w:left w:val="single" w:sz="12" w:space="0" w:color="385623"/>
              <w:bottom w:val="single" w:sz="8" w:space="0" w:color="385623"/>
              <w:right w:val="single" w:sz="8" w:space="0" w:color="385623"/>
            </w:tcBorders>
            <w:shd w:val="clear" w:color="000000" w:fill="A8D08D"/>
            <w:vAlign w:val="center"/>
            <w:hideMark/>
          </w:tcPr>
          <w:p w:rsidR="00AF7436" w:rsidRPr="00DE39B2" w:rsidRDefault="00AF7436" w:rsidP="00167068">
            <w:pPr>
              <w:spacing w:after="0" w:line="240" w:lineRule="auto"/>
              <w:jc w:val="right"/>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PERIODICIDAD DEL REPORTE           </w:t>
            </w:r>
            <w:r w:rsidRPr="00DE39B2">
              <w:rPr>
                <w:rFonts w:ascii="Calibri" w:eastAsia="Times New Roman" w:hAnsi="Calibri" w:cs="Times New Roman"/>
                <w:b/>
                <w:bCs/>
                <w:color w:val="000000"/>
                <w:sz w:val="20"/>
                <w:szCs w:val="20"/>
                <w:lang w:eastAsia="es-CL"/>
              </w:rPr>
              <w:t>(Indicar periodicidad con una cruz)</w:t>
            </w:r>
            <w:r w:rsidRPr="00DE39B2">
              <w:rPr>
                <w:rFonts w:ascii="Calibri" w:eastAsia="Times New Roman" w:hAnsi="Calibri" w:cs="Times New Roman"/>
                <w:color w:val="000000"/>
                <w:sz w:val="24"/>
                <w:szCs w:val="24"/>
                <w:lang w:eastAsia="es-CL"/>
              </w:rPr>
              <w:t xml:space="preserve">            </w:t>
            </w:r>
          </w:p>
        </w:tc>
        <w:tc>
          <w:tcPr>
            <w:tcW w:w="1933" w:type="dxa"/>
            <w:tcBorders>
              <w:top w:val="single" w:sz="8" w:space="0" w:color="385623"/>
              <w:left w:val="nil"/>
              <w:bottom w:val="nil"/>
              <w:right w:val="nil"/>
            </w:tcBorders>
            <w:shd w:val="clear" w:color="000000" w:fill="A8D08D"/>
            <w:vAlign w:val="center"/>
            <w:hideMark/>
          </w:tcPr>
          <w:p w:rsidR="00AF7436" w:rsidRPr="00DE39B2" w:rsidRDefault="00AF7436" w:rsidP="00167068">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Bimensual</w:t>
            </w:r>
          </w:p>
        </w:tc>
        <w:tc>
          <w:tcPr>
            <w:tcW w:w="1800" w:type="dxa"/>
            <w:tcBorders>
              <w:top w:val="single" w:sz="8" w:space="0" w:color="385623"/>
              <w:left w:val="single" w:sz="8" w:space="0" w:color="385623"/>
              <w:bottom w:val="single" w:sz="8" w:space="0" w:color="385623"/>
              <w:right w:val="single" w:sz="8" w:space="0" w:color="385623"/>
            </w:tcBorders>
            <w:shd w:val="clear" w:color="000000" w:fill="FFFFFF"/>
            <w:vAlign w:val="center"/>
            <w:hideMark/>
          </w:tcPr>
          <w:p w:rsidR="00AF7436" w:rsidRPr="00DE39B2" w:rsidRDefault="00AF7436" w:rsidP="00167068">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6956" w:type="dxa"/>
            <w:vMerge w:val="restart"/>
            <w:tcBorders>
              <w:top w:val="nil"/>
              <w:left w:val="single" w:sz="8" w:space="0" w:color="385623"/>
              <w:bottom w:val="single" w:sz="8" w:space="0" w:color="385623"/>
              <w:right w:val="single" w:sz="12" w:space="0" w:color="385623"/>
            </w:tcBorders>
            <w:shd w:val="clear" w:color="000000" w:fill="A8D08D"/>
            <w:vAlign w:val="center"/>
            <w:hideMark/>
          </w:tcPr>
          <w:p w:rsidR="00AF7436" w:rsidRDefault="00AF7436" w:rsidP="00167068">
            <w:pPr>
              <w:spacing w:after="0" w:line="240" w:lineRule="auto"/>
              <w:rPr>
                <w:rFonts w:ascii="Calibri" w:eastAsia="Times New Roman" w:hAnsi="Calibri" w:cs="Times New Roman"/>
                <w:b/>
                <w:bCs/>
                <w:color w:val="000000"/>
                <w:sz w:val="20"/>
                <w:szCs w:val="20"/>
                <w:lang w:eastAsia="es-CL"/>
              </w:rPr>
            </w:pPr>
            <w:r w:rsidRPr="00DE39B2">
              <w:rPr>
                <w:rFonts w:ascii="Calibri" w:eastAsia="Times New Roman" w:hAnsi="Calibri" w:cs="Times New Roman"/>
                <w:b/>
                <w:bCs/>
                <w:color w:val="000000"/>
                <w:sz w:val="20"/>
                <w:szCs w:val="20"/>
                <w:lang w:eastAsia="es-CL"/>
              </w:rPr>
              <w:t xml:space="preserve">  </w:t>
            </w:r>
          </w:p>
          <w:p w:rsidR="00AF7436" w:rsidRPr="00DE39B2" w:rsidRDefault="00AF7436" w:rsidP="00167068">
            <w:pPr>
              <w:spacing w:after="0" w:line="240" w:lineRule="auto"/>
              <w:rPr>
                <w:rFonts w:ascii="Calibri" w:eastAsia="Times New Roman" w:hAnsi="Calibri" w:cs="Times New Roman"/>
                <w:b/>
                <w:bCs/>
                <w:color w:val="000000"/>
                <w:sz w:val="20"/>
                <w:szCs w:val="20"/>
                <w:lang w:eastAsia="es-CL"/>
              </w:rPr>
            </w:pPr>
            <w:r w:rsidRPr="00DE39B2">
              <w:rPr>
                <w:rFonts w:ascii="Calibri" w:eastAsia="Times New Roman" w:hAnsi="Calibri" w:cs="Times New Roman"/>
                <w:b/>
                <w:bCs/>
                <w:color w:val="000000"/>
                <w:sz w:val="20"/>
                <w:szCs w:val="20"/>
                <w:lang w:eastAsia="es-CL"/>
              </w:rPr>
              <w:t xml:space="preserve">              </w:t>
            </w:r>
            <w:r>
              <w:rPr>
                <w:rFonts w:ascii="Calibri" w:eastAsia="Times New Roman" w:hAnsi="Calibri" w:cs="Times New Roman"/>
                <w:b/>
                <w:bCs/>
                <w:color w:val="000000"/>
                <w:sz w:val="20"/>
                <w:szCs w:val="20"/>
                <w:lang w:eastAsia="es-CL"/>
              </w:rPr>
              <w:t xml:space="preserve">          </w:t>
            </w:r>
            <w:r w:rsidRPr="00DE39B2">
              <w:rPr>
                <w:rFonts w:ascii="Calibri" w:eastAsia="Times New Roman" w:hAnsi="Calibri" w:cs="Times New Roman"/>
                <w:b/>
                <w:bCs/>
                <w:color w:val="000000"/>
                <w:sz w:val="20"/>
                <w:szCs w:val="20"/>
                <w:lang w:eastAsia="es-CL"/>
              </w:rPr>
              <w:t xml:space="preserve">                         </w:t>
            </w:r>
          </w:p>
        </w:tc>
      </w:tr>
      <w:tr w:rsidR="00AF7436" w:rsidRPr="00DE39B2" w:rsidTr="00BB3EAF">
        <w:trPr>
          <w:trHeight w:val="345"/>
        </w:trPr>
        <w:tc>
          <w:tcPr>
            <w:tcW w:w="3360" w:type="dxa"/>
            <w:vMerge/>
            <w:tcBorders>
              <w:top w:val="nil"/>
              <w:left w:val="single" w:sz="12" w:space="0" w:color="385623"/>
              <w:bottom w:val="single" w:sz="8" w:space="0" w:color="385623"/>
              <w:right w:val="single" w:sz="8" w:space="0" w:color="385623"/>
            </w:tcBorders>
            <w:vAlign w:val="center"/>
            <w:hideMark/>
          </w:tcPr>
          <w:p w:rsidR="00AF7436" w:rsidRPr="00DE39B2" w:rsidRDefault="00AF7436" w:rsidP="00167068">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nil"/>
              <w:bottom w:val="nil"/>
              <w:right w:val="nil"/>
            </w:tcBorders>
            <w:shd w:val="clear" w:color="000000" w:fill="A8D08D"/>
            <w:vAlign w:val="center"/>
            <w:hideMark/>
          </w:tcPr>
          <w:p w:rsidR="00AF7436" w:rsidRPr="00DE39B2" w:rsidRDefault="00AF7436" w:rsidP="00167068">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Mensual</w:t>
            </w:r>
          </w:p>
        </w:tc>
        <w:tc>
          <w:tcPr>
            <w:tcW w:w="1800" w:type="dxa"/>
            <w:tcBorders>
              <w:top w:val="nil"/>
              <w:left w:val="single" w:sz="8" w:space="0" w:color="385623"/>
              <w:bottom w:val="single" w:sz="8" w:space="0" w:color="385623"/>
              <w:right w:val="single" w:sz="8" w:space="0" w:color="385623"/>
            </w:tcBorders>
            <w:shd w:val="clear" w:color="000000" w:fill="FFFFFF"/>
            <w:vAlign w:val="center"/>
            <w:hideMark/>
          </w:tcPr>
          <w:p w:rsidR="00AF7436" w:rsidRPr="00DE39B2" w:rsidRDefault="00AF7436" w:rsidP="00167068">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6956" w:type="dxa"/>
            <w:vMerge/>
            <w:tcBorders>
              <w:top w:val="nil"/>
              <w:left w:val="single" w:sz="8" w:space="0" w:color="385623"/>
              <w:bottom w:val="single" w:sz="8" w:space="0" w:color="385623"/>
              <w:right w:val="single" w:sz="12" w:space="0" w:color="385623"/>
            </w:tcBorders>
            <w:vAlign w:val="center"/>
            <w:hideMark/>
          </w:tcPr>
          <w:p w:rsidR="00AF7436" w:rsidRPr="00DE39B2" w:rsidRDefault="00AF7436" w:rsidP="00167068">
            <w:pPr>
              <w:spacing w:after="0" w:line="240" w:lineRule="auto"/>
              <w:rPr>
                <w:rFonts w:ascii="Calibri" w:eastAsia="Times New Roman" w:hAnsi="Calibri" w:cs="Times New Roman"/>
                <w:b/>
                <w:bCs/>
                <w:color w:val="000000"/>
                <w:sz w:val="20"/>
                <w:szCs w:val="20"/>
                <w:lang w:eastAsia="es-CL"/>
              </w:rPr>
            </w:pPr>
          </w:p>
        </w:tc>
      </w:tr>
      <w:tr w:rsidR="00AF7436" w:rsidRPr="00DE39B2" w:rsidTr="00BB3EAF">
        <w:trPr>
          <w:trHeight w:val="345"/>
        </w:trPr>
        <w:tc>
          <w:tcPr>
            <w:tcW w:w="3360" w:type="dxa"/>
            <w:vMerge/>
            <w:tcBorders>
              <w:top w:val="nil"/>
              <w:left w:val="single" w:sz="12" w:space="0" w:color="385623"/>
              <w:bottom w:val="single" w:sz="8" w:space="0" w:color="385623"/>
              <w:right w:val="single" w:sz="8" w:space="0" w:color="385623"/>
            </w:tcBorders>
            <w:vAlign w:val="center"/>
            <w:hideMark/>
          </w:tcPr>
          <w:p w:rsidR="00AF7436" w:rsidRPr="00DE39B2" w:rsidRDefault="00AF7436" w:rsidP="00167068">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nil"/>
              <w:bottom w:val="nil"/>
              <w:right w:val="nil"/>
            </w:tcBorders>
            <w:shd w:val="clear" w:color="000000" w:fill="A8D08D"/>
            <w:vAlign w:val="center"/>
            <w:hideMark/>
          </w:tcPr>
          <w:p w:rsidR="00AF7436" w:rsidRPr="00DE39B2" w:rsidRDefault="00AF7436" w:rsidP="00167068">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Bimestral</w:t>
            </w:r>
          </w:p>
        </w:tc>
        <w:tc>
          <w:tcPr>
            <w:tcW w:w="1800" w:type="dxa"/>
            <w:tcBorders>
              <w:top w:val="nil"/>
              <w:left w:val="single" w:sz="8" w:space="0" w:color="385623"/>
              <w:bottom w:val="single" w:sz="8" w:space="0" w:color="385623"/>
              <w:right w:val="single" w:sz="8" w:space="0" w:color="385623"/>
            </w:tcBorders>
            <w:shd w:val="clear" w:color="000000" w:fill="FFFFFF"/>
            <w:vAlign w:val="center"/>
            <w:hideMark/>
          </w:tcPr>
          <w:p w:rsidR="00AF7436" w:rsidRPr="00DE39B2" w:rsidRDefault="00AF7436" w:rsidP="00167068">
            <w:pPr>
              <w:spacing w:after="0" w:line="240" w:lineRule="auto"/>
              <w:jc w:val="center"/>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6956" w:type="dxa"/>
            <w:vMerge/>
            <w:tcBorders>
              <w:top w:val="nil"/>
              <w:left w:val="single" w:sz="8" w:space="0" w:color="385623"/>
              <w:bottom w:val="single" w:sz="8" w:space="0" w:color="385623"/>
              <w:right w:val="single" w:sz="12" w:space="0" w:color="385623"/>
            </w:tcBorders>
            <w:vAlign w:val="center"/>
            <w:hideMark/>
          </w:tcPr>
          <w:p w:rsidR="00AF7436" w:rsidRPr="00DE39B2" w:rsidRDefault="00AF7436" w:rsidP="00167068">
            <w:pPr>
              <w:spacing w:after="0" w:line="240" w:lineRule="auto"/>
              <w:rPr>
                <w:rFonts w:ascii="Calibri" w:eastAsia="Times New Roman" w:hAnsi="Calibri" w:cs="Times New Roman"/>
                <w:b/>
                <w:bCs/>
                <w:color w:val="000000"/>
                <w:sz w:val="20"/>
                <w:szCs w:val="20"/>
                <w:lang w:eastAsia="es-CL"/>
              </w:rPr>
            </w:pPr>
          </w:p>
        </w:tc>
      </w:tr>
      <w:tr w:rsidR="00AF7436" w:rsidRPr="00DE39B2" w:rsidTr="00BB3EAF">
        <w:trPr>
          <w:trHeight w:val="345"/>
        </w:trPr>
        <w:tc>
          <w:tcPr>
            <w:tcW w:w="3360" w:type="dxa"/>
            <w:vMerge/>
            <w:tcBorders>
              <w:top w:val="nil"/>
              <w:left w:val="single" w:sz="12" w:space="0" w:color="385623"/>
              <w:bottom w:val="single" w:sz="8" w:space="0" w:color="385623"/>
              <w:right w:val="single" w:sz="8" w:space="0" w:color="385623"/>
            </w:tcBorders>
            <w:vAlign w:val="center"/>
            <w:hideMark/>
          </w:tcPr>
          <w:p w:rsidR="00AF7436" w:rsidRPr="00DE39B2" w:rsidRDefault="00AF7436" w:rsidP="00167068">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nil"/>
              <w:bottom w:val="nil"/>
              <w:right w:val="nil"/>
            </w:tcBorders>
            <w:shd w:val="clear" w:color="000000" w:fill="A8D08D"/>
            <w:vAlign w:val="center"/>
            <w:hideMark/>
          </w:tcPr>
          <w:p w:rsidR="00AF7436" w:rsidRPr="00DE39B2" w:rsidRDefault="00AF7436" w:rsidP="00167068">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Trimestral</w:t>
            </w:r>
          </w:p>
        </w:tc>
        <w:tc>
          <w:tcPr>
            <w:tcW w:w="1800" w:type="dxa"/>
            <w:tcBorders>
              <w:top w:val="nil"/>
              <w:left w:val="single" w:sz="8" w:space="0" w:color="385623"/>
              <w:bottom w:val="single" w:sz="8" w:space="0" w:color="385623"/>
              <w:right w:val="single" w:sz="8" w:space="0" w:color="385623"/>
            </w:tcBorders>
            <w:shd w:val="clear" w:color="000000" w:fill="FFFFFF"/>
            <w:vAlign w:val="center"/>
            <w:hideMark/>
          </w:tcPr>
          <w:p w:rsidR="00AF7436" w:rsidRPr="00DE39B2" w:rsidRDefault="00AF7436" w:rsidP="00167068">
            <w:pPr>
              <w:spacing w:after="0" w:line="240" w:lineRule="auto"/>
              <w:jc w:val="center"/>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6956" w:type="dxa"/>
            <w:vMerge/>
            <w:tcBorders>
              <w:top w:val="nil"/>
              <w:left w:val="single" w:sz="8" w:space="0" w:color="385623"/>
              <w:bottom w:val="single" w:sz="8" w:space="0" w:color="385623"/>
              <w:right w:val="single" w:sz="12" w:space="0" w:color="385623"/>
            </w:tcBorders>
            <w:vAlign w:val="center"/>
            <w:hideMark/>
          </w:tcPr>
          <w:p w:rsidR="00AF7436" w:rsidRPr="00DE39B2" w:rsidRDefault="00AF7436" w:rsidP="00167068">
            <w:pPr>
              <w:spacing w:after="0" w:line="240" w:lineRule="auto"/>
              <w:rPr>
                <w:rFonts w:ascii="Calibri" w:eastAsia="Times New Roman" w:hAnsi="Calibri" w:cs="Times New Roman"/>
                <w:b/>
                <w:bCs/>
                <w:color w:val="000000"/>
                <w:sz w:val="20"/>
                <w:szCs w:val="20"/>
                <w:lang w:eastAsia="es-CL"/>
              </w:rPr>
            </w:pPr>
          </w:p>
        </w:tc>
      </w:tr>
      <w:tr w:rsidR="00AF7436" w:rsidRPr="00DE39B2" w:rsidTr="00BB3EAF">
        <w:trPr>
          <w:trHeight w:val="375"/>
        </w:trPr>
        <w:tc>
          <w:tcPr>
            <w:tcW w:w="3360" w:type="dxa"/>
            <w:vMerge/>
            <w:tcBorders>
              <w:top w:val="nil"/>
              <w:left w:val="single" w:sz="12" w:space="0" w:color="385623"/>
              <w:bottom w:val="single" w:sz="8" w:space="0" w:color="385623"/>
              <w:right w:val="single" w:sz="8" w:space="0" w:color="385623"/>
            </w:tcBorders>
            <w:vAlign w:val="center"/>
            <w:hideMark/>
          </w:tcPr>
          <w:p w:rsidR="00AF7436" w:rsidRPr="00DE39B2" w:rsidRDefault="00AF7436" w:rsidP="00167068">
            <w:pPr>
              <w:spacing w:after="0" w:line="240" w:lineRule="auto"/>
              <w:rPr>
                <w:rFonts w:ascii="Calibri" w:eastAsia="Times New Roman" w:hAnsi="Calibri" w:cs="Times New Roman"/>
                <w:b/>
                <w:bCs/>
                <w:color w:val="000000"/>
                <w:sz w:val="24"/>
                <w:szCs w:val="24"/>
                <w:lang w:eastAsia="es-CL"/>
              </w:rPr>
            </w:pPr>
          </w:p>
        </w:tc>
        <w:tc>
          <w:tcPr>
            <w:tcW w:w="1933" w:type="dxa"/>
            <w:tcBorders>
              <w:top w:val="nil"/>
              <w:left w:val="nil"/>
              <w:bottom w:val="single" w:sz="8" w:space="0" w:color="385623"/>
              <w:right w:val="nil"/>
            </w:tcBorders>
            <w:shd w:val="clear" w:color="000000" w:fill="A8D08D"/>
            <w:vAlign w:val="center"/>
            <w:hideMark/>
          </w:tcPr>
          <w:p w:rsidR="00AF7436" w:rsidRPr="00DE39B2" w:rsidRDefault="00AF7436" w:rsidP="00167068">
            <w:pPr>
              <w:spacing w:after="0" w:line="240" w:lineRule="auto"/>
              <w:rPr>
                <w:rFonts w:ascii="Calibri" w:eastAsia="Times New Roman" w:hAnsi="Calibri" w:cs="Times New Roman"/>
                <w:b/>
                <w:bCs/>
                <w:color w:val="000000"/>
                <w:sz w:val="20"/>
                <w:szCs w:val="20"/>
                <w:lang w:eastAsia="es-CL"/>
              </w:rPr>
            </w:pPr>
            <w:r w:rsidRPr="00DE39B2">
              <w:rPr>
                <w:rFonts w:ascii="Calibri" w:eastAsia="Times New Roman" w:hAnsi="Calibri" w:cs="Times New Roman"/>
                <w:b/>
                <w:bCs/>
                <w:color w:val="000000"/>
                <w:sz w:val="20"/>
                <w:szCs w:val="20"/>
                <w:lang w:eastAsia="es-CL"/>
              </w:rPr>
              <w:t>Otro</w:t>
            </w:r>
          </w:p>
        </w:tc>
        <w:tc>
          <w:tcPr>
            <w:tcW w:w="8756" w:type="dxa"/>
            <w:gridSpan w:val="2"/>
            <w:tcBorders>
              <w:top w:val="single" w:sz="8" w:space="0" w:color="385623"/>
              <w:left w:val="single" w:sz="8" w:space="0" w:color="385623"/>
              <w:bottom w:val="single" w:sz="8" w:space="0" w:color="385623"/>
              <w:right w:val="single" w:sz="12" w:space="0" w:color="385623"/>
            </w:tcBorders>
            <w:shd w:val="clear" w:color="000000" w:fill="FFFFFF"/>
            <w:vAlign w:val="center"/>
            <w:hideMark/>
          </w:tcPr>
          <w:p w:rsidR="00AF7436" w:rsidRPr="00DE39B2" w:rsidRDefault="00AF7436" w:rsidP="00167068">
            <w:pPr>
              <w:spacing w:after="0" w:line="240" w:lineRule="auto"/>
              <w:jc w:val="center"/>
              <w:rPr>
                <w:rFonts w:ascii="Calibri" w:eastAsia="Times New Roman" w:hAnsi="Calibri" w:cs="Times New Roman"/>
                <w:b/>
                <w:bCs/>
                <w:color w:val="000000"/>
                <w:sz w:val="20"/>
                <w:szCs w:val="20"/>
                <w:lang w:eastAsia="es-CL"/>
              </w:rPr>
            </w:pPr>
            <w:r>
              <w:rPr>
                <w:rFonts w:ascii="Calibri" w:eastAsia="Times New Roman" w:hAnsi="Calibri" w:cs="Times New Roman"/>
                <w:b/>
                <w:bCs/>
                <w:color w:val="000000"/>
                <w:sz w:val="20"/>
                <w:szCs w:val="20"/>
                <w:lang w:eastAsia="es-CL"/>
              </w:rPr>
              <w:t xml:space="preserve">Entrega de análisis comprometidos mensuales  o anuales según corresponda  en concordancia con operación de piscicultura   </w:t>
            </w:r>
          </w:p>
        </w:tc>
      </w:tr>
      <w:tr w:rsidR="00AF7436" w:rsidRPr="00DE39B2" w:rsidTr="00BB3EAF">
        <w:trPr>
          <w:trHeight w:val="496"/>
        </w:trPr>
        <w:tc>
          <w:tcPr>
            <w:tcW w:w="3360" w:type="dxa"/>
            <w:vMerge w:val="restart"/>
            <w:tcBorders>
              <w:top w:val="single" w:sz="8" w:space="0" w:color="385623"/>
              <w:left w:val="single" w:sz="12" w:space="0" w:color="385623"/>
              <w:right w:val="single" w:sz="8" w:space="0" w:color="385623"/>
            </w:tcBorders>
            <w:shd w:val="clear" w:color="000000" w:fill="A8D08D"/>
            <w:vAlign w:val="center"/>
          </w:tcPr>
          <w:p w:rsidR="00AF7436" w:rsidRPr="00DE39B2" w:rsidRDefault="00AF7436" w:rsidP="00167068">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ACCIONES A REPORTAR                     </w:t>
            </w:r>
            <w:r w:rsidRPr="00DE39B2">
              <w:rPr>
                <w:rFonts w:ascii="Calibri" w:eastAsia="Times New Roman" w:hAnsi="Calibri" w:cs="Times New Roman"/>
                <w:b/>
                <w:bCs/>
                <w:color w:val="000000"/>
                <w:sz w:val="20"/>
                <w:szCs w:val="20"/>
                <w:lang w:eastAsia="es-CL"/>
              </w:rPr>
              <w:t>(N° identificador y acción)</w:t>
            </w:r>
          </w:p>
        </w:tc>
        <w:tc>
          <w:tcPr>
            <w:tcW w:w="1933" w:type="dxa"/>
            <w:tcBorders>
              <w:top w:val="single" w:sz="8" w:space="0" w:color="385623"/>
              <w:left w:val="nil"/>
              <w:bottom w:val="single" w:sz="8" w:space="0" w:color="385623"/>
              <w:right w:val="single" w:sz="12" w:space="0" w:color="385623"/>
            </w:tcBorders>
            <w:shd w:val="clear" w:color="000000" w:fill="A8D08D" w:themeFill="accent6" w:themeFillTint="99"/>
            <w:vAlign w:val="center"/>
          </w:tcPr>
          <w:p w:rsidR="00AF7436" w:rsidRPr="0009232A" w:rsidRDefault="00AF7436" w:rsidP="00167068">
            <w:pPr>
              <w:spacing w:after="0" w:line="240" w:lineRule="auto"/>
              <w:rPr>
                <w:rFonts w:ascii="Calibri" w:eastAsia="Times New Roman" w:hAnsi="Calibri" w:cs="Times New Roman"/>
                <w:b/>
                <w:bCs/>
                <w:color w:val="000000"/>
                <w:sz w:val="24"/>
                <w:szCs w:val="24"/>
                <w:lang w:eastAsia="es-CL"/>
              </w:rPr>
            </w:pPr>
            <w:r>
              <w:rPr>
                <w:rFonts w:ascii="Calibri" w:eastAsia="Times New Roman" w:hAnsi="Calibri" w:cs="Times New Roman"/>
                <w:b/>
                <w:bCs/>
                <w:color w:val="000000"/>
                <w:sz w:val="24"/>
                <w:szCs w:val="24"/>
                <w:lang w:eastAsia="es-CL"/>
              </w:rPr>
              <w:t>N° Identificador</w:t>
            </w:r>
          </w:p>
        </w:tc>
        <w:tc>
          <w:tcPr>
            <w:tcW w:w="8756" w:type="dxa"/>
            <w:gridSpan w:val="2"/>
            <w:tcBorders>
              <w:top w:val="single" w:sz="8" w:space="0" w:color="385623"/>
              <w:left w:val="nil"/>
              <w:bottom w:val="single" w:sz="8" w:space="0" w:color="385623"/>
              <w:right w:val="single" w:sz="12" w:space="0" w:color="385623"/>
            </w:tcBorders>
            <w:shd w:val="clear" w:color="000000" w:fill="A8D08D" w:themeFill="accent6" w:themeFillTint="99"/>
            <w:vAlign w:val="center"/>
          </w:tcPr>
          <w:p w:rsidR="00AF7436" w:rsidRPr="0009232A" w:rsidRDefault="00AF7436" w:rsidP="00167068">
            <w:pPr>
              <w:spacing w:after="0" w:line="240" w:lineRule="auto"/>
              <w:rPr>
                <w:rFonts w:ascii="Calibri" w:eastAsia="Times New Roman" w:hAnsi="Calibri" w:cs="Times New Roman"/>
                <w:b/>
                <w:bCs/>
                <w:color w:val="000000"/>
                <w:sz w:val="24"/>
                <w:szCs w:val="24"/>
                <w:lang w:eastAsia="es-CL"/>
              </w:rPr>
            </w:pPr>
            <w:r w:rsidRPr="0009232A">
              <w:rPr>
                <w:rFonts w:ascii="Calibri" w:eastAsia="Times New Roman" w:hAnsi="Calibri" w:cs="Times New Roman"/>
                <w:b/>
                <w:bCs/>
                <w:color w:val="000000"/>
                <w:sz w:val="24"/>
                <w:szCs w:val="24"/>
                <w:lang w:eastAsia="es-CL"/>
              </w:rPr>
              <w:t>Acción</w:t>
            </w:r>
            <w:r>
              <w:rPr>
                <w:rFonts w:ascii="Calibri" w:eastAsia="Times New Roman" w:hAnsi="Calibri" w:cs="Times New Roman"/>
                <w:b/>
                <w:bCs/>
                <w:color w:val="000000"/>
                <w:sz w:val="24"/>
                <w:szCs w:val="24"/>
                <w:lang w:eastAsia="es-CL"/>
              </w:rPr>
              <w:t xml:space="preserve"> y meta a reportar</w:t>
            </w:r>
          </w:p>
        </w:tc>
      </w:tr>
      <w:tr w:rsidR="00BB3EAF" w:rsidRPr="00DE39B2" w:rsidTr="00E15087">
        <w:trPr>
          <w:trHeight w:val="496"/>
        </w:trPr>
        <w:tc>
          <w:tcPr>
            <w:tcW w:w="3360" w:type="dxa"/>
            <w:vMerge/>
            <w:tcBorders>
              <w:left w:val="single" w:sz="12" w:space="0" w:color="385623"/>
              <w:right w:val="single" w:sz="8" w:space="0" w:color="385623"/>
            </w:tcBorders>
            <w:shd w:val="clear" w:color="000000" w:fill="A8D08D"/>
            <w:vAlign w:val="center"/>
            <w:hideMark/>
          </w:tcPr>
          <w:p w:rsidR="00BB3EAF" w:rsidRPr="00DE39B2" w:rsidRDefault="00BB3EAF" w:rsidP="00167068">
            <w:pPr>
              <w:spacing w:after="0" w:line="240" w:lineRule="auto"/>
              <w:rPr>
                <w:rFonts w:ascii="Calibri" w:eastAsia="Times New Roman" w:hAnsi="Calibri" w:cs="Times New Roman"/>
                <w:b/>
                <w:bCs/>
                <w:color w:val="000000"/>
                <w:sz w:val="24"/>
                <w:szCs w:val="24"/>
                <w:lang w:eastAsia="es-CL"/>
              </w:rPr>
            </w:pPr>
          </w:p>
        </w:tc>
        <w:tc>
          <w:tcPr>
            <w:tcW w:w="1933" w:type="dxa"/>
            <w:vMerge w:val="restart"/>
            <w:tcBorders>
              <w:top w:val="single" w:sz="8" w:space="0" w:color="385623"/>
              <w:left w:val="nil"/>
              <w:right w:val="single" w:sz="12" w:space="0" w:color="385623"/>
            </w:tcBorders>
            <w:shd w:val="clear" w:color="000000" w:fill="FFFFFF"/>
            <w:vAlign w:val="center"/>
            <w:hideMark/>
          </w:tcPr>
          <w:p w:rsidR="00BB3EAF" w:rsidRPr="00DE39B2" w:rsidRDefault="00BB3EAF" w:rsidP="00167068">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r>
              <w:rPr>
                <w:rFonts w:ascii="Calibri" w:eastAsia="Times New Roman" w:hAnsi="Calibri" w:cs="Times New Roman"/>
                <w:color w:val="000000"/>
                <w:lang w:eastAsia="es-CL"/>
              </w:rPr>
              <w:t>4</w:t>
            </w:r>
          </w:p>
        </w:tc>
        <w:tc>
          <w:tcPr>
            <w:tcW w:w="8756" w:type="dxa"/>
            <w:gridSpan w:val="2"/>
            <w:tcBorders>
              <w:top w:val="single" w:sz="8" w:space="0" w:color="385623"/>
              <w:left w:val="nil"/>
              <w:bottom w:val="single" w:sz="8" w:space="0" w:color="548235"/>
              <w:right w:val="single" w:sz="12" w:space="0" w:color="385623"/>
            </w:tcBorders>
            <w:shd w:val="clear" w:color="000000" w:fill="FFFFFF"/>
            <w:vAlign w:val="center"/>
          </w:tcPr>
          <w:p w:rsidR="00BB3EAF" w:rsidRDefault="00BB3EAF" w:rsidP="00167068">
            <w:pPr>
              <w:rPr>
                <w:rFonts w:cstheme="minorHAnsi"/>
              </w:rPr>
            </w:pPr>
            <w:r>
              <w:rPr>
                <w:rFonts w:cstheme="minorHAnsi"/>
              </w:rPr>
              <w:t>a)  Contratación Consultor</w:t>
            </w:r>
            <w:r w:rsidRPr="00BF40AC">
              <w:rPr>
                <w:rFonts w:cstheme="minorHAnsi"/>
              </w:rPr>
              <w:t>a especializada.</w:t>
            </w:r>
            <w:r>
              <w:rPr>
                <w:rFonts w:cstheme="minorHAnsi"/>
              </w:rPr>
              <w:t xml:space="preserve"> Que realice una capacitación de personal responsable de toma de muestras como de su seguimiento Duración 2 HRS. Incluyendo la confección y entrega de manual de procedimiento y carta Gantt de control de compromisos ambientales. Como de sus parámetros y </w:t>
            </w:r>
            <w:proofErr w:type="spellStart"/>
            <w:r>
              <w:rPr>
                <w:rFonts w:cstheme="minorHAnsi"/>
              </w:rPr>
              <w:t>remuestreo</w:t>
            </w:r>
            <w:proofErr w:type="spellEnd"/>
            <w:r>
              <w:rPr>
                <w:rFonts w:cstheme="minorHAnsi"/>
              </w:rPr>
              <w:t xml:space="preserve"> si fuere necesario.</w:t>
            </w:r>
            <w:bookmarkStart w:id="0" w:name="_GoBack"/>
            <w:bookmarkEnd w:id="0"/>
          </w:p>
          <w:p w:rsidR="00BB3EAF" w:rsidRPr="00DE39B2" w:rsidRDefault="00BB3EAF" w:rsidP="00167068">
            <w:pPr>
              <w:spacing w:after="0" w:line="240" w:lineRule="auto"/>
              <w:rPr>
                <w:rFonts w:ascii="Calibri" w:eastAsia="Times New Roman" w:hAnsi="Calibri" w:cs="Times New Roman"/>
                <w:color w:val="000000"/>
                <w:lang w:eastAsia="es-CL"/>
              </w:rPr>
            </w:pPr>
          </w:p>
        </w:tc>
      </w:tr>
      <w:tr w:rsidR="00BB3EAF" w:rsidRPr="00DE39B2" w:rsidTr="00E15087">
        <w:trPr>
          <w:trHeight w:val="451"/>
        </w:trPr>
        <w:tc>
          <w:tcPr>
            <w:tcW w:w="3360" w:type="dxa"/>
            <w:vMerge/>
            <w:tcBorders>
              <w:left w:val="single" w:sz="12" w:space="0" w:color="385623"/>
              <w:right w:val="single" w:sz="8" w:space="0" w:color="385623"/>
            </w:tcBorders>
            <w:vAlign w:val="center"/>
            <w:hideMark/>
          </w:tcPr>
          <w:p w:rsidR="00BB3EAF" w:rsidRPr="00DE39B2" w:rsidRDefault="00BB3EAF" w:rsidP="00167068">
            <w:pPr>
              <w:spacing w:after="0" w:line="240" w:lineRule="auto"/>
              <w:rPr>
                <w:rFonts w:ascii="Calibri" w:eastAsia="Times New Roman" w:hAnsi="Calibri" w:cs="Times New Roman"/>
                <w:b/>
                <w:bCs/>
                <w:color w:val="000000"/>
                <w:sz w:val="24"/>
                <w:szCs w:val="24"/>
                <w:lang w:eastAsia="es-CL"/>
              </w:rPr>
            </w:pPr>
          </w:p>
        </w:tc>
        <w:tc>
          <w:tcPr>
            <w:tcW w:w="1933" w:type="dxa"/>
            <w:vMerge/>
            <w:tcBorders>
              <w:left w:val="nil"/>
              <w:right w:val="single" w:sz="12" w:space="0" w:color="385623"/>
            </w:tcBorders>
            <w:shd w:val="clear" w:color="000000" w:fill="FFFFFF"/>
            <w:vAlign w:val="center"/>
          </w:tcPr>
          <w:p w:rsidR="00BB3EAF" w:rsidRPr="00DE39B2" w:rsidRDefault="00BB3EAF" w:rsidP="00167068">
            <w:pPr>
              <w:spacing w:after="0" w:line="240" w:lineRule="auto"/>
              <w:rPr>
                <w:rFonts w:ascii="Calibri" w:eastAsia="Times New Roman" w:hAnsi="Calibri" w:cs="Times New Roman"/>
                <w:color w:val="000000"/>
                <w:lang w:eastAsia="es-CL"/>
              </w:rPr>
            </w:pPr>
          </w:p>
        </w:tc>
        <w:tc>
          <w:tcPr>
            <w:tcW w:w="8756" w:type="dxa"/>
            <w:gridSpan w:val="2"/>
            <w:tcBorders>
              <w:top w:val="single" w:sz="8" w:space="0" w:color="548235"/>
              <w:left w:val="single" w:sz="12" w:space="0" w:color="385623"/>
              <w:bottom w:val="single" w:sz="8" w:space="0" w:color="385623" w:themeColor="accent6" w:themeShade="80"/>
              <w:right w:val="single" w:sz="12" w:space="0" w:color="385623"/>
            </w:tcBorders>
            <w:shd w:val="clear" w:color="000000" w:fill="FFFFFF"/>
            <w:vAlign w:val="center"/>
          </w:tcPr>
          <w:p w:rsidR="00BB3EAF" w:rsidRDefault="00BB3EAF" w:rsidP="00BB3EAF">
            <w:pPr>
              <w:rPr>
                <w:rFonts w:cstheme="minorHAnsi"/>
              </w:rPr>
            </w:pPr>
            <w:r>
              <w:rPr>
                <w:rFonts w:cstheme="minorHAnsi"/>
              </w:rPr>
              <w:t>b) Auditoría interna mensual de cumplimiento de compromisos ambientales.</w:t>
            </w:r>
          </w:p>
          <w:p w:rsidR="00BB3EAF" w:rsidRPr="00DE39B2" w:rsidRDefault="00BB3EAF" w:rsidP="00BB3EAF">
            <w:pPr>
              <w:spacing w:after="0" w:line="240" w:lineRule="auto"/>
              <w:rPr>
                <w:rFonts w:ascii="Calibri" w:eastAsia="Times New Roman" w:hAnsi="Calibri" w:cs="Times New Roman"/>
                <w:color w:val="000000"/>
                <w:lang w:eastAsia="es-CL"/>
              </w:rPr>
            </w:pPr>
            <w:r>
              <w:rPr>
                <w:rFonts w:cstheme="minorHAnsi"/>
              </w:rPr>
              <w:t xml:space="preserve"> Responsable Jefe de centro</w:t>
            </w:r>
          </w:p>
        </w:tc>
      </w:tr>
      <w:tr w:rsidR="00BB3EAF" w:rsidRPr="00DE39B2" w:rsidTr="00E15087">
        <w:trPr>
          <w:trHeight w:val="967"/>
        </w:trPr>
        <w:tc>
          <w:tcPr>
            <w:tcW w:w="3360" w:type="dxa"/>
            <w:vMerge/>
            <w:tcBorders>
              <w:left w:val="single" w:sz="12" w:space="0" w:color="385623"/>
              <w:bottom w:val="single" w:sz="12" w:space="0" w:color="385623"/>
              <w:right w:val="single" w:sz="8" w:space="0" w:color="385623"/>
            </w:tcBorders>
            <w:vAlign w:val="center"/>
            <w:hideMark/>
          </w:tcPr>
          <w:p w:rsidR="00BB3EAF" w:rsidRPr="00DE39B2" w:rsidRDefault="00BB3EAF" w:rsidP="00167068">
            <w:pPr>
              <w:spacing w:after="0" w:line="240" w:lineRule="auto"/>
              <w:rPr>
                <w:rFonts w:ascii="Calibri" w:eastAsia="Times New Roman" w:hAnsi="Calibri" w:cs="Times New Roman"/>
                <w:b/>
                <w:bCs/>
                <w:color w:val="000000"/>
                <w:sz w:val="24"/>
                <w:szCs w:val="24"/>
                <w:lang w:eastAsia="es-CL"/>
              </w:rPr>
            </w:pPr>
          </w:p>
        </w:tc>
        <w:tc>
          <w:tcPr>
            <w:tcW w:w="1933" w:type="dxa"/>
            <w:vMerge/>
            <w:tcBorders>
              <w:left w:val="nil"/>
              <w:bottom w:val="single" w:sz="12" w:space="0" w:color="385623"/>
              <w:right w:val="single" w:sz="12" w:space="0" w:color="385623"/>
            </w:tcBorders>
            <w:shd w:val="clear" w:color="000000" w:fill="FFFFFF"/>
            <w:vAlign w:val="center"/>
          </w:tcPr>
          <w:p w:rsidR="00BB3EAF" w:rsidRPr="00DE39B2" w:rsidRDefault="00BB3EAF" w:rsidP="00167068">
            <w:pPr>
              <w:spacing w:after="0" w:line="240" w:lineRule="auto"/>
              <w:rPr>
                <w:rFonts w:ascii="Calibri" w:eastAsia="Times New Roman" w:hAnsi="Calibri" w:cs="Times New Roman"/>
                <w:color w:val="000000"/>
                <w:lang w:eastAsia="es-CL"/>
              </w:rPr>
            </w:pPr>
          </w:p>
        </w:tc>
        <w:tc>
          <w:tcPr>
            <w:tcW w:w="8756" w:type="dxa"/>
            <w:gridSpan w:val="2"/>
            <w:tcBorders>
              <w:top w:val="single" w:sz="8" w:space="0" w:color="385623" w:themeColor="accent6" w:themeShade="80"/>
              <w:left w:val="single" w:sz="12" w:space="0" w:color="385623"/>
              <w:bottom w:val="single" w:sz="12" w:space="0" w:color="385623"/>
              <w:right w:val="single" w:sz="12" w:space="0" w:color="385623"/>
            </w:tcBorders>
            <w:shd w:val="clear" w:color="000000" w:fill="FFFFFF"/>
            <w:vAlign w:val="center"/>
          </w:tcPr>
          <w:p w:rsidR="00BB3EAF" w:rsidRPr="00DE39B2" w:rsidRDefault="00BB3EAF" w:rsidP="00167068">
            <w:pPr>
              <w:spacing w:after="0" w:line="240" w:lineRule="auto"/>
              <w:rPr>
                <w:rFonts w:ascii="Calibri" w:eastAsia="Times New Roman" w:hAnsi="Calibri" w:cs="Times New Roman"/>
                <w:color w:val="000000"/>
                <w:lang w:eastAsia="es-CL"/>
              </w:rPr>
            </w:pPr>
            <w:r>
              <w:rPr>
                <w:rFonts w:ascii="Calibri" w:eastAsia="Times New Roman" w:hAnsi="Calibri" w:cs="Times New Roman"/>
                <w:bCs/>
                <w:color w:val="000000"/>
                <w:sz w:val="24"/>
                <w:szCs w:val="24"/>
                <w:lang w:eastAsia="es-CL"/>
              </w:rPr>
              <w:t>c)Entrega de 100% de muestreos comprometidos en concordancia a operación</w:t>
            </w:r>
          </w:p>
        </w:tc>
      </w:tr>
    </w:tbl>
    <w:p w:rsidR="00BB3EAF" w:rsidRDefault="00BB3EAF">
      <w:r>
        <w:br w:type="page"/>
      </w:r>
    </w:p>
    <w:tbl>
      <w:tblPr>
        <w:tblW w:w="14049" w:type="dxa"/>
        <w:tblCellMar>
          <w:left w:w="70" w:type="dxa"/>
          <w:right w:w="70" w:type="dxa"/>
        </w:tblCellMar>
        <w:tblLook w:val="04A0" w:firstRow="1" w:lastRow="0" w:firstColumn="1" w:lastColumn="0" w:noHBand="0" w:noVBand="1"/>
      </w:tblPr>
      <w:tblGrid>
        <w:gridCol w:w="3360"/>
        <w:gridCol w:w="966"/>
        <w:gridCol w:w="482"/>
        <w:gridCol w:w="485"/>
        <w:gridCol w:w="8756"/>
      </w:tblGrid>
      <w:tr w:rsidR="00AF7436" w:rsidRPr="00DE39B2" w:rsidTr="00167068">
        <w:trPr>
          <w:trHeight w:val="436"/>
        </w:trPr>
        <w:tc>
          <w:tcPr>
            <w:tcW w:w="14049" w:type="dxa"/>
            <w:gridSpan w:val="5"/>
            <w:tcBorders>
              <w:top w:val="single" w:sz="8" w:space="0" w:color="548235"/>
              <w:left w:val="single" w:sz="12" w:space="0" w:color="385623"/>
              <w:bottom w:val="nil"/>
              <w:right w:val="single" w:sz="12" w:space="0" w:color="385623"/>
            </w:tcBorders>
            <w:shd w:val="clear" w:color="000000" w:fill="538135"/>
            <w:noWrap/>
            <w:vAlign w:val="center"/>
            <w:hideMark/>
          </w:tcPr>
          <w:p w:rsidR="00AF7436" w:rsidRPr="00DE39B2" w:rsidRDefault="00AF7436" w:rsidP="00167068">
            <w:pPr>
              <w:spacing w:after="0" w:line="240" w:lineRule="auto"/>
              <w:rPr>
                <w:rFonts w:ascii="Calibri" w:eastAsia="Times New Roman" w:hAnsi="Calibri" w:cs="Times New Roman"/>
                <w:b/>
                <w:bCs/>
                <w:color w:val="FFFFFF"/>
                <w:sz w:val="32"/>
                <w:szCs w:val="32"/>
                <w:lang w:eastAsia="es-CL"/>
              </w:rPr>
            </w:pPr>
            <w:r w:rsidRPr="00DE39B2">
              <w:rPr>
                <w:rFonts w:ascii="Calibri" w:eastAsia="Times New Roman" w:hAnsi="Calibri" w:cs="Times New Roman"/>
                <w:b/>
                <w:bCs/>
                <w:color w:val="FFFFFF"/>
                <w:sz w:val="32"/>
                <w:szCs w:val="32"/>
                <w:lang w:eastAsia="es-CL"/>
              </w:rPr>
              <w:lastRenderedPageBreak/>
              <w:t xml:space="preserve">3.3 REPORTE FINAL </w:t>
            </w:r>
          </w:p>
        </w:tc>
      </w:tr>
      <w:tr w:rsidR="00AF7436" w:rsidRPr="00DE39B2" w:rsidTr="00167068">
        <w:trPr>
          <w:trHeight w:val="330"/>
        </w:trPr>
        <w:tc>
          <w:tcPr>
            <w:tcW w:w="14049" w:type="dxa"/>
            <w:gridSpan w:val="5"/>
            <w:tcBorders>
              <w:top w:val="nil"/>
              <w:left w:val="single" w:sz="12" w:space="0" w:color="385623"/>
              <w:bottom w:val="nil"/>
              <w:right w:val="single" w:sz="12" w:space="0" w:color="385623"/>
            </w:tcBorders>
            <w:shd w:val="clear" w:color="000000" w:fill="538135"/>
            <w:noWrap/>
            <w:vAlign w:val="center"/>
            <w:hideMark/>
          </w:tcPr>
          <w:p w:rsidR="00AF7436" w:rsidRPr="00DE39B2" w:rsidRDefault="00AF7436" w:rsidP="00167068">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REPORTE ÚNICO AL FINALIZAR LA EJECUCIÓN DEL PROGRAMA.</w:t>
            </w:r>
          </w:p>
        </w:tc>
      </w:tr>
      <w:tr w:rsidR="00AF7436" w:rsidRPr="00DE39B2" w:rsidTr="00BB3EAF">
        <w:trPr>
          <w:trHeight w:val="646"/>
        </w:trPr>
        <w:tc>
          <w:tcPr>
            <w:tcW w:w="3360" w:type="dxa"/>
            <w:tcBorders>
              <w:top w:val="single" w:sz="12" w:space="0" w:color="385623"/>
              <w:left w:val="single" w:sz="12" w:space="0" w:color="385623"/>
              <w:bottom w:val="single" w:sz="8" w:space="0" w:color="385623"/>
              <w:right w:val="single" w:sz="8" w:space="0" w:color="385623"/>
            </w:tcBorders>
            <w:shd w:val="clear" w:color="000000" w:fill="A8D08D"/>
            <w:vAlign w:val="center"/>
            <w:hideMark/>
          </w:tcPr>
          <w:p w:rsidR="00AF7436" w:rsidRPr="00DE39B2" w:rsidRDefault="00AF7436" w:rsidP="00167068">
            <w:pPr>
              <w:spacing w:after="0" w:line="240" w:lineRule="auto"/>
              <w:jc w:val="right"/>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PLAZO DEL REPORTE             </w:t>
            </w:r>
            <w:r>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0"/>
                <w:szCs w:val="20"/>
                <w:lang w:eastAsia="es-CL"/>
              </w:rPr>
              <w:t>(en días hábiles)</w:t>
            </w:r>
          </w:p>
        </w:tc>
        <w:tc>
          <w:tcPr>
            <w:tcW w:w="1933" w:type="dxa"/>
            <w:gridSpan w:val="3"/>
            <w:tcBorders>
              <w:top w:val="single" w:sz="12" w:space="0" w:color="385623"/>
              <w:left w:val="nil"/>
              <w:bottom w:val="single" w:sz="8" w:space="0" w:color="385623"/>
              <w:right w:val="single" w:sz="8" w:space="0" w:color="385623"/>
            </w:tcBorders>
            <w:shd w:val="clear" w:color="000000" w:fill="FFFFFF"/>
            <w:vAlign w:val="center"/>
            <w:hideMark/>
          </w:tcPr>
          <w:p w:rsidR="00AF7436" w:rsidRPr="00DE39B2" w:rsidRDefault="00AF7436" w:rsidP="00167068">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 </w:t>
            </w:r>
            <w:r>
              <w:rPr>
                <w:rFonts w:ascii="Calibri" w:eastAsia="Times New Roman" w:hAnsi="Calibri" w:cs="Times New Roman"/>
                <w:b/>
                <w:bCs/>
                <w:sz w:val="20"/>
                <w:szCs w:val="20"/>
                <w:lang w:eastAsia="es-CL"/>
              </w:rPr>
              <w:t>180</w:t>
            </w:r>
          </w:p>
        </w:tc>
        <w:tc>
          <w:tcPr>
            <w:tcW w:w="8756" w:type="dxa"/>
            <w:tcBorders>
              <w:top w:val="single" w:sz="12" w:space="0" w:color="385623"/>
              <w:left w:val="nil"/>
              <w:bottom w:val="single" w:sz="8" w:space="0" w:color="385623"/>
              <w:right w:val="single" w:sz="12" w:space="0" w:color="385623"/>
            </w:tcBorders>
            <w:shd w:val="clear" w:color="auto" w:fill="A8D08D" w:themeFill="accent6" w:themeFillTint="99"/>
            <w:vAlign w:val="center"/>
            <w:hideMark/>
          </w:tcPr>
          <w:p w:rsidR="00AF7436" w:rsidRPr="00DE39B2" w:rsidRDefault="00AF7436" w:rsidP="00167068">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Días hábiles a partir de la finalización de la acción de más larga data.</w:t>
            </w:r>
          </w:p>
        </w:tc>
      </w:tr>
      <w:tr w:rsidR="00AF7436" w:rsidRPr="00DE39B2" w:rsidTr="00BB3EAF">
        <w:trPr>
          <w:trHeight w:val="315"/>
        </w:trPr>
        <w:tc>
          <w:tcPr>
            <w:tcW w:w="3360" w:type="dxa"/>
            <w:vMerge w:val="restart"/>
            <w:tcBorders>
              <w:top w:val="single" w:sz="8" w:space="0" w:color="385623"/>
              <w:left w:val="single" w:sz="12" w:space="0" w:color="385623"/>
              <w:bottom w:val="single" w:sz="12" w:space="0" w:color="385623"/>
              <w:right w:val="single" w:sz="8" w:space="0" w:color="385623"/>
            </w:tcBorders>
            <w:shd w:val="clear" w:color="000000" w:fill="A8D08D"/>
            <w:vAlign w:val="center"/>
            <w:hideMark/>
          </w:tcPr>
          <w:p w:rsidR="00AF7436" w:rsidRPr="00DE39B2" w:rsidRDefault="00AF7436" w:rsidP="00167068">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ACCIONES A REPORTAR                   </w:t>
            </w:r>
            <w:r w:rsidRPr="00DE39B2">
              <w:rPr>
                <w:rFonts w:ascii="Calibri" w:eastAsia="Times New Roman" w:hAnsi="Calibri" w:cs="Times New Roman"/>
                <w:b/>
                <w:bCs/>
                <w:color w:val="000000"/>
                <w:sz w:val="20"/>
                <w:szCs w:val="20"/>
                <w:lang w:eastAsia="es-CL"/>
              </w:rPr>
              <w:t>(N° identificador y acción)</w:t>
            </w:r>
          </w:p>
        </w:tc>
        <w:tc>
          <w:tcPr>
            <w:tcW w:w="1933" w:type="dxa"/>
            <w:gridSpan w:val="3"/>
            <w:vMerge w:val="restart"/>
            <w:tcBorders>
              <w:top w:val="single" w:sz="8" w:space="0" w:color="385623"/>
              <w:left w:val="single" w:sz="8" w:space="0" w:color="385623"/>
              <w:bottom w:val="single" w:sz="8" w:space="0" w:color="385623"/>
              <w:right w:val="single" w:sz="8" w:space="0" w:color="385623"/>
            </w:tcBorders>
            <w:shd w:val="clear" w:color="000000" w:fill="A8D08D" w:themeFill="accent6" w:themeFillTint="99"/>
            <w:vAlign w:val="center"/>
            <w:hideMark/>
          </w:tcPr>
          <w:p w:rsidR="00AF7436" w:rsidRPr="00DE39B2" w:rsidRDefault="00AF7436" w:rsidP="00167068">
            <w:pPr>
              <w:spacing w:after="0" w:line="240" w:lineRule="auto"/>
              <w:rPr>
                <w:rFonts w:ascii="Calibri" w:eastAsia="Times New Roman" w:hAnsi="Calibri" w:cs="Times New Roman"/>
                <w:color w:val="000000"/>
                <w:lang w:eastAsia="es-CL"/>
              </w:rPr>
            </w:pPr>
            <w:r>
              <w:rPr>
                <w:rFonts w:ascii="Calibri" w:eastAsia="Times New Roman" w:hAnsi="Calibri" w:cs="Times New Roman"/>
                <w:b/>
                <w:bCs/>
                <w:color w:val="000000"/>
                <w:sz w:val="24"/>
                <w:szCs w:val="24"/>
                <w:lang w:eastAsia="es-CL"/>
              </w:rPr>
              <w:t>N° Identificador</w:t>
            </w:r>
          </w:p>
        </w:tc>
        <w:tc>
          <w:tcPr>
            <w:tcW w:w="8756" w:type="dxa"/>
            <w:vMerge w:val="restart"/>
            <w:tcBorders>
              <w:top w:val="single" w:sz="8" w:space="0" w:color="385623"/>
              <w:left w:val="single" w:sz="8" w:space="0" w:color="385623"/>
              <w:bottom w:val="single" w:sz="8" w:space="0" w:color="385623"/>
              <w:right w:val="single" w:sz="12" w:space="0" w:color="385623"/>
            </w:tcBorders>
            <w:shd w:val="clear" w:color="auto" w:fill="A8D08D" w:themeFill="accent6" w:themeFillTint="99"/>
            <w:vAlign w:val="center"/>
          </w:tcPr>
          <w:p w:rsidR="00AF7436" w:rsidRPr="00DE39B2" w:rsidRDefault="00AF7436" w:rsidP="00167068">
            <w:pPr>
              <w:spacing w:after="0" w:line="240" w:lineRule="auto"/>
              <w:rPr>
                <w:rFonts w:ascii="Calibri" w:eastAsia="Times New Roman" w:hAnsi="Calibri" w:cs="Times New Roman"/>
                <w:color w:val="000000"/>
                <w:lang w:eastAsia="es-CL"/>
              </w:rPr>
            </w:pPr>
            <w:r w:rsidRPr="0009232A">
              <w:rPr>
                <w:rFonts w:ascii="Calibri" w:eastAsia="Times New Roman" w:hAnsi="Calibri" w:cs="Times New Roman"/>
                <w:b/>
                <w:bCs/>
                <w:color w:val="000000"/>
                <w:sz w:val="24"/>
                <w:szCs w:val="24"/>
                <w:lang w:eastAsia="es-CL"/>
              </w:rPr>
              <w:t>Acción</w:t>
            </w:r>
            <w:r>
              <w:rPr>
                <w:rFonts w:ascii="Calibri" w:eastAsia="Times New Roman" w:hAnsi="Calibri" w:cs="Times New Roman"/>
                <w:b/>
                <w:bCs/>
                <w:color w:val="000000"/>
                <w:sz w:val="24"/>
                <w:szCs w:val="24"/>
                <w:lang w:eastAsia="es-CL"/>
              </w:rPr>
              <w:t xml:space="preserve"> y meta a reportar</w:t>
            </w:r>
          </w:p>
        </w:tc>
      </w:tr>
      <w:tr w:rsidR="00AF7436" w:rsidRPr="00DE39B2" w:rsidTr="00BB3EAF">
        <w:trPr>
          <w:trHeight w:val="293"/>
        </w:trPr>
        <w:tc>
          <w:tcPr>
            <w:tcW w:w="3360" w:type="dxa"/>
            <w:vMerge/>
            <w:tcBorders>
              <w:top w:val="single" w:sz="8" w:space="0" w:color="385623"/>
              <w:left w:val="single" w:sz="12" w:space="0" w:color="385623"/>
              <w:bottom w:val="single" w:sz="12" w:space="0" w:color="385623"/>
              <w:right w:val="single" w:sz="8" w:space="0" w:color="385623"/>
            </w:tcBorders>
            <w:vAlign w:val="center"/>
            <w:hideMark/>
          </w:tcPr>
          <w:p w:rsidR="00AF7436" w:rsidRPr="00DE39B2" w:rsidRDefault="00AF7436" w:rsidP="00167068">
            <w:pPr>
              <w:spacing w:after="0" w:line="240" w:lineRule="auto"/>
              <w:rPr>
                <w:rFonts w:ascii="Calibri" w:eastAsia="Times New Roman" w:hAnsi="Calibri" w:cs="Times New Roman"/>
                <w:b/>
                <w:bCs/>
                <w:color w:val="000000"/>
                <w:sz w:val="24"/>
                <w:szCs w:val="24"/>
                <w:lang w:eastAsia="es-CL"/>
              </w:rPr>
            </w:pPr>
          </w:p>
        </w:tc>
        <w:tc>
          <w:tcPr>
            <w:tcW w:w="1933" w:type="dxa"/>
            <w:gridSpan w:val="3"/>
            <w:vMerge/>
            <w:tcBorders>
              <w:top w:val="single" w:sz="8" w:space="0" w:color="385623"/>
              <w:left w:val="single" w:sz="8" w:space="0" w:color="385623"/>
              <w:bottom w:val="single" w:sz="8" w:space="0" w:color="385623"/>
              <w:right w:val="single" w:sz="8" w:space="0" w:color="385623"/>
            </w:tcBorders>
            <w:shd w:val="clear" w:color="000000" w:fill="A8D08D" w:themeFill="accent6" w:themeFillTint="99"/>
            <w:vAlign w:val="center"/>
            <w:hideMark/>
          </w:tcPr>
          <w:p w:rsidR="00AF7436" w:rsidRPr="00DE39B2" w:rsidRDefault="00AF7436" w:rsidP="00167068">
            <w:pPr>
              <w:spacing w:after="0" w:line="240" w:lineRule="auto"/>
              <w:rPr>
                <w:rFonts w:ascii="Calibri" w:eastAsia="Times New Roman" w:hAnsi="Calibri" w:cs="Times New Roman"/>
                <w:color w:val="000000"/>
                <w:lang w:eastAsia="es-CL"/>
              </w:rPr>
            </w:pPr>
          </w:p>
        </w:tc>
        <w:tc>
          <w:tcPr>
            <w:tcW w:w="8756" w:type="dxa"/>
            <w:vMerge/>
            <w:tcBorders>
              <w:top w:val="single" w:sz="8" w:space="0" w:color="385623"/>
              <w:left w:val="single" w:sz="8" w:space="0" w:color="385623"/>
              <w:bottom w:val="single" w:sz="8" w:space="0" w:color="385623"/>
              <w:right w:val="single" w:sz="12" w:space="0" w:color="385623"/>
            </w:tcBorders>
            <w:shd w:val="clear" w:color="auto" w:fill="A8D08D" w:themeFill="accent6" w:themeFillTint="99"/>
            <w:vAlign w:val="center"/>
          </w:tcPr>
          <w:p w:rsidR="00AF7436" w:rsidRPr="00DE39B2" w:rsidRDefault="00AF7436" w:rsidP="00167068">
            <w:pPr>
              <w:spacing w:after="0" w:line="240" w:lineRule="auto"/>
              <w:rPr>
                <w:rFonts w:ascii="Calibri" w:eastAsia="Times New Roman" w:hAnsi="Calibri" w:cs="Times New Roman"/>
                <w:color w:val="000000"/>
                <w:lang w:eastAsia="es-CL"/>
              </w:rPr>
            </w:pPr>
          </w:p>
        </w:tc>
      </w:tr>
      <w:tr w:rsidR="00AF7436" w:rsidRPr="00DE39B2" w:rsidTr="00BB3EAF">
        <w:trPr>
          <w:trHeight w:val="481"/>
        </w:trPr>
        <w:tc>
          <w:tcPr>
            <w:tcW w:w="3360" w:type="dxa"/>
            <w:vMerge/>
            <w:tcBorders>
              <w:top w:val="single" w:sz="8" w:space="0" w:color="385623"/>
              <w:left w:val="single" w:sz="12" w:space="0" w:color="385623"/>
              <w:bottom w:val="single" w:sz="12" w:space="0" w:color="385623"/>
              <w:right w:val="single" w:sz="8" w:space="0" w:color="385623"/>
            </w:tcBorders>
            <w:vAlign w:val="center"/>
            <w:hideMark/>
          </w:tcPr>
          <w:p w:rsidR="00AF7436" w:rsidRPr="00DE39B2" w:rsidRDefault="00AF7436" w:rsidP="00167068">
            <w:pPr>
              <w:spacing w:after="0" w:line="240" w:lineRule="auto"/>
              <w:rPr>
                <w:rFonts w:ascii="Calibri" w:eastAsia="Times New Roman" w:hAnsi="Calibri" w:cs="Times New Roman"/>
                <w:b/>
                <w:bCs/>
                <w:color w:val="000000"/>
                <w:sz w:val="24"/>
                <w:szCs w:val="24"/>
                <w:lang w:eastAsia="es-CL"/>
              </w:rPr>
            </w:pPr>
          </w:p>
        </w:tc>
        <w:tc>
          <w:tcPr>
            <w:tcW w:w="966" w:type="dxa"/>
            <w:tcBorders>
              <w:top w:val="nil"/>
              <w:left w:val="nil"/>
              <w:bottom w:val="single" w:sz="8" w:space="0" w:color="385623"/>
              <w:right w:val="nil"/>
            </w:tcBorders>
            <w:shd w:val="clear" w:color="000000" w:fill="FFFFFF"/>
            <w:vAlign w:val="center"/>
            <w:hideMark/>
          </w:tcPr>
          <w:p w:rsidR="00AF7436" w:rsidRPr="00DE39B2" w:rsidRDefault="00555C4A" w:rsidP="00167068">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4</w:t>
            </w:r>
          </w:p>
        </w:tc>
        <w:tc>
          <w:tcPr>
            <w:tcW w:w="482" w:type="dxa"/>
            <w:tcBorders>
              <w:top w:val="nil"/>
              <w:left w:val="nil"/>
              <w:bottom w:val="single" w:sz="8" w:space="0" w:color="385623"/>
              <w:right w:val="nil"/>
            </w:tcBorders>
            <w:shd w:val="clear" w:color="000000" w:fill="FFFFFF"/>
            <w:vAlign w:val="center"/>
          </w:tcPr>
          <w:p w:rsidR="00AF7436" w:rsidRPr="00DE39B2" w:rsidRDefault="00AF7436" w:rsidP="00167068">
            <w:pPr>
              <w:spacing w:after="0" w:line="240" w:lineRule="auto"/>
              <w:ind w:firstLineChars="200" w:firstLine="440"/>
              <w:rPr>
                <w:rFonts w:ascii="Calibri" w:eastAsia="Times New Roman" w:hAnsi="Calibri" w:cs="Times New Roman"/>
                <w:color w:val="000000"/>
                <w:lang w:eastAsia="es-CL"/>
              </w:rPr>
            </w:pPr>
          </w:p>
        </w:tc>
        <w:tc>
          <w:tcPr>
            <w:tcW w:w="485" w:type="dxa"/>
            <w:tcBorders>
              <w:top w:val="nil"/>
              <w:left w:val="nil"/>
              <w:bottom w:val="single" w:sz="8" w:space="0" w:color="385623"/>
              <w:right w:val="single" w:sz="8" w:space="0" w:color="385623"/>
            </w:tcBorders>
            <w:shd w:val="clear" w:color="000000" w:fill="FFFFFF"/>
            <w:vAlign w:val="center"/>
          </w:tcPr>
          <w:p w:rsidR="00AF7436" w:rsidRPr="00DE39B2" w:rsidRDefault="00AF7436" w:rsidP="00167068">
            <w:pPr>
              <w:spacing w:after="0" w:line="240" w:lineRule="auto"/>
              <w:ind w:firstLineChars="200" w:firstLine="440"/>
              <w:rPr>
                <w:rFonts w:ascii="Calibri" w:eastAsia="Times New Roman" w:hAnsi="Calibri" w:cs="Times New Roman"/>
                <w:color w:val="000000"/>
                <w:lang w:eastAsia="es-CL"/>
              </w:rPr>
            </w:pPr>
          </w:p>
        </w:tc>
        <w:tc>
          <w:tcPr>
            <w:tcW w:w="8756" w:type="dxa"/>
            <w:tcBorders>
              <w:top w:val="nil"/>
              <w:left w:val="single" w:sz="8" w:space="0" w:color="385623"/>
              <w:bottom w:val="single" w:sz="8" w:space="0" w:color="385623"/>
              <w:right w:val="single" w:sz="12" w:space="0" w:color="385623"/>
            </w:tcBorders>
            <w:shd w:val="clear" w:color="000000" w:fill="FFFFFF"/>
            <w:vAlign w:val="center"/>
            <w:hideMark/>
          </w:tcPr>
          <w:p w:rsidR="00AF7436" w:rsidRPr="00DE39B2" w:rsidRDefault="00AF7436" w:rsidP="00167068">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Certificado de Capacitación, manual de procedimiento, control cumplimiento y acreditación cumplimiento requisitos y copia 100 % análisis  comprometidos con la autoridad,  e informe de auditoría en concordancia con proceso de producción.</w:t>
            </w:r>
          </w:p>
        </w:tc>
      </w:tr>
      <w:tr w:rsidR="00AF7436" w:rsidRPr="00DE39B2" w:rsidTr="00BB3EAF">
        <w:trPr>
          <w:trHeight w:val="436"/>
        </w:trPr>
        <w:tc>
          <w:tcPr>
            <w:tcW w:w="3360" w:type="dxa"/>
            <w:vMerge/>
            <w:tcBorders>
              <w:top w:val="single" w:sz="8" w:space="0" w:color="385623"/>
              <w:left w:val="single" w:sz="12" w:space="0" w:color="385623"/>
              <w:bottom w:val="single" w:sz="12" w:space="0" w:color="385623"/>
              <w:right w:val="single" w:sz="8" w:space="0" w:color="385623"/>
            </w:tcBorders>
            <w:vAlign w:val="center"/>
            <w:hideMark/>
          </w:tcPr>
          <w:p w:rsidR="00AF7436" w:rsidRPr="00DE39B2" w:rsidRDefault="00AF7436" w:rsidP="00167068">
            <w:pPr>
              <w:spacing w:after="0" w:line="240" w:lineRule="auto"/>
              <w:rPr>
                <w:rFonts w:ascii="Calibri" w:eastAsia="Times New Roman" w:hAnsi="Calibri" w:cs="Times New Roman"/>
                <w:b/>
                <w:bCs/>
                <w:color w:val="000000"/>
                <w:sz w:val="24"/>
                <w:szCs w:val="24"/>
                <w:lang w:eastAsia="es-CL"/>
              </w:rPr>
            </w:pPr>
          </w:p>
        </w:tc>
        <w:tc>
          <w:tcPr>
            <w:tcW w:w="966" w:type="dxa"/>
            <w:tcBorders>
              <w:top w:val="nil"/>
              <w:left w:val="nil"/>
              <w:bottom w:val="single" w:sz="8" w:space="0" w:color="385623"/>
              <w:right w:val="nil"/>
            </w:tcBorders>
            <w:shd w:val="clear" w:color="000000" w:fill="FFFFFF"/>
            <w:vAlign w:val="center"/>
          </w:tcPr>
          <w:p w:rsidR="00AF7436" w:rsidRPr="00DE39B2" w:rsidRDefault="00AF7436" w:rsidP="00167068">
            <w:pPr>
              <w:spacing w:after="0" w:line="240" w:lineRule="auto"/>
              <w:rPr>
                <w:rFonts w:ascii="Calibri" w:eastAsia="Times New Roman" w:hAnsi="Calibri" w:cs="Times New Roman"/>
                <w:color w:val="000000"/>
                <w:lang w:eastAsia="es-CL"/>
              </w:rPr>
            </w:pPr>
          </w:p>
        </w:tc>
        <w:tc>
          <w:tcPr>
            <w:tcW w:w="967" w:type="dxa"/>
            <w:gridSpan w:val="2"/>
            <w:tcBorders>
              <w:top w:val="nil"/>
              <w:left w:val="nil"/>
              <w:bottom w:val="single" w:sz="8" w:space="0" w:color="385623"/>
              <w:right w:val="single" w:sz="8" w:space="0" w:color="385623"/>
            </w:tcBorders>
            <w:shd w:val="clear" w:color="000000" w:fill="FFFFFF"/>
            <w:vAlign w:val="center"/>
          </w:tcPr>
          <w:p w:rsidR="00AF7436" w:rsidRPr="00DE39B2" w:rsidRDefault="00AF7436" w:rsidP="00167068">
            <w:pPr>
              <w:spacing w:after="0" w:line="240" w:lineRule="auto"/>
              <w:ind w:firstLineChars="200" w:firstLine="440"/>
              <w:rPr>
                <w:rFonts w:ascii="Calibri" w:eastAsia="Times New Roman" w:hAnsi="Calibri" w:cs="Times New Roman"/>
                <w:color w:val="000000"/>
                <w:lang w:eastAsia="es-CL"/>
              </w:rPr>
            </w:pPr>
          </w:p>
        </w:tc>
        <w:tc>
          <w:tcPr>
            <w:tcW w:w="8756" w:type="dxa"/>
            <w:tcBorders>
              <w:top w:val="nil"/>
              <w:left w:val="single" w:sz="8" w:space="0" w:color="385623"/>
              <w:bottom w:val="single" w:sz="8" w:space="0" w:color="385623"/>
              <w:right w:val="single" w:sz="12" w:space="0" w:color="385623"/>
            </w:tcBorders>
            <w:shd w:val="clear" w:color="000000" w:fill="FFFFFF"/>
            <w:vAlign w:val="center"/>
          </w:tcPr>
          <w:p w:rsidR="00AF7436" w:rsidRPr="00DE39B2" w:rsidRDefault="00AF7436" w:rsidP="00167068">
            <w:pPr>
              <w:spacing w:after="0" w:line="240" w:lineRule="auto"/>
              <w:rPr>
                <w:rFonts w:ascii="Calibri" w:eastAsia="Times New Roman" w:hAnsi="Calibri" w:cs="Times New Roman"/>
                <w:color w:val="000000"/>
                <w:lang w:eastAsia="es-CL"/>
              </w:rPr>
            </w:pPr>
          </w:p>
        </w:tc>
      </w:tr>
      <w:tr w:rsidR="00AF7436" w:rsidRPr="00DE39B2" w:rsidTr="00BB3EAF">
        <w:trPr>
          <w:trHeight w:val="466"/>
        </w:trPr>
        <w:tc>
          <w:tcPr>
            <w:tcW w:w="3360" w:type="dxa"/>
            <w:vMerge/>
            <w:tcBorders>
              <w:top w:val="single" w:sz="8" w:space="0" w:color="385623"/>
              <w:left w:val="single" w:sz="12" w:space="0" w:color="385623"/>
              <w:bottom w:val="single" w:sz="12" w:space="0" w:color="385623"/>
              <w:right w:val="single" w:sz="8" w:space="0" w:color="385623"/>
            </w:tcBorders>
            <w:vAlign w:val="center"/>
            <w:hideMark/>
          </w:tcPr>
          <w:p w:rsidR="00AF7436" w:rsidRPr="00DE39B2" w:rsidRDefault="00AF7436" w:rsidP="00167068">
            <w:pPr>
              <w:spacing w:after="0" w:line="240" w:lineRule="auto"/>
              <w:rPr>
                <w:rFonts w:ascii="Calibri" w:eastAsia="Times New Roman" w:hAnsi="Calibri" w:cs="Times New Roman"/>
                <w:b/>
                <w:bCs/>
                <w:color w:val="000000"/>
                <w:sz w:val="24"/>
                <w:szCs w:val="24"/>
                <w:lang w:eastAsia="es-CL"/>
              </w:rPr>
            </w:pPr>
          </w:p>
        </w:tc>
        <w:tc>
          <w:tcPr>
            <w:tcW w:w="1933" w:type="dxa"/>
            <w:gridSpan w:val="3"/>
            <w:tcBorders>
              <w:top w:val="single" w:sz="8" w:space="0" w:color="385623"/>
              <w:left w:val="nil"/>
              <w:bottom w:val="single" w:sz="8" w:space="0" w:color="385623"/>
              <w:right w:val="single" w:sz="8" w:space="0" w:color="385623"/>
            </w:tcBorders>
            <w:shd w:val="clear" w:color="000000" w:fill="FFFFFF"/>
            <w:vAlign w:val="center"/>
          </w:tcPr>
          <w:p w:rsidR="00AF7436" w:rsidRPr="00DE39B2" w:rsidRDefault="00AF7436" w:rsidP="00167068">
            <w:pPr>
              <w:spacing w:after="0" w:line="240" w:lineRule="auto"/>
              <w:rPr>
                <w:rFonts w:ascii="Calibri" w:eastAsia="Times New Roman" w:hAnsi="Calibri" w:cs="Times New Roman"/>
                <w:color w:val="000000"/>
                <w:lang w:eastAsia="es-CL"/>
              </w:rPr>
            </w:pPr>
          </w:p>
        </w:tc>
        <w:tc>
          <w:tcPr>
            <w:tcW w:w="8756" w:type="dxa"/>
            <w:tcBorders>
              <w:top w:val="single" w:sz="8" w:space="0" w:color="385623"/>
              <w:left w:val="single" w:sz="8" w:space="0" w:color="385623"/>
              <w:bottom w:val="single" w:sz="8" w:space="0" w:color="385623"/>
              <w:right w:val="single" w:sz="12" w:space="0" w:color="385623"/>
            </w:tcBorders>
            <w:shd w:val="clear" w:color="000000" w:fill="FFFFFF"/>
            <w:vAlign w:val="center"/>
          </w:tcPr>
          <w:p w:rsidR="00AF7436" w:rsidRPr="00DE39B2" w:rsidRDefault="00AF7436" w:rsidP="00167068">
            <w:pPr>
              <w:spacing w:after="0" w:line="240" w:lineRule="auto"/>
              <w:rPr>
                <w:rFonts w:ascii="Calibri" w:eastAsia="Times New Roman" w:hAnsi="Calibri" w:cs="Times New Roman"/>
                <w:color w:val="000000"/>
                <w:lang w:eastAsia="es-CL"/>
              </w:rPr>
            </w:pPr>
          </w:p>
        </w:tc>
      </w:tr>
      <w:tr w:rsidR="00AF7436" w:rsidRPr="00DE39B2" w:rsidTr="00BB3EAF">
        <w:trPr>
          <w:trHeight w:val="466"/>
        </w:trPr>
        <w:tc>
          <w:tcPr>
            <w:tcW w:w="3360" w:type="dxa"/>
            <w:vMerge/>
            <w:tcBorders>
              <w:top w:val="single" w:sz="8" w:space="0" w:color="385623"/>
              <w:left w:val="single" w:sz="12" w:space="0" w:color="385623"/>
              <w:bottom w:val="single" w:sz="12" w:space="0" w:color="385623"/>
              <w:right w:val="single" w:sz="8" w:space="0" w:color="385623"/>
            </w:tcBorders>
            <w:vAlign w:val="center"/>
            <w:hideMark/>
          </w:tcPr>
          <w:p w:rsidR="00AF7436" w:rsidRPr="00DE39B2" w:rsidRDefault="00AF7436" w:rsidP="00167068">
            <w:pPr>
              <w:spacing w:after="0" w:line="240" w:lineRule="auto"/>
              <w:rPr>
                <w:rFonts w:ascii="Calibri" w:eastAsia="Times New Roman" w:hAnsi="Calibri" w:cs="Times New Roman"/>
                <w:b/>
                <w:bCs/>
                <w:color w:val="000000"/>
                <w:sz w:val="24"/>
                <w:szCs w:val="24"/>
                <w:lang w:eastAsia="es-CL"/>
              </w:rPr>
            </w:pPr>
          </w:p>
        </w:tc>
        <w:tc>
          <w:tcPr>
            <w:tcW w:w="966" w:type="dxa"/>
            <w:tcBorders>
              <w:top w:val="nil"/>
              <w:left w:val="nil"/>
              <w:bottom w:val="nil"/>
              <w:right w:val="nil"/>
            </w:tcBorders>
            <w:shd w:val="clear" w:color="000000" w:fill="FFFFFF"/>
            <w:vAlign w:val="center"/>
          </w:tcPr>
          <w:p w:rsidR="00AF7436" w:rsidRPr="00DE39B2" w:rsidRDefault="00AF7436" w:rsidP="00167068">
            <w:pPr>
              <w:spacing w:after="0" w:line="240" w:lineRule="auto"/>
              <w:rPr>
                <w:rFonts w:ascii="Calibri" w:eastAsia="Times New Roman" w:hAnsi="Calibri" w:cs="Times New Roman"/>
                <w:color w:val="000000"/>
                <w:lang w:eastAsia="es-CL"/>
              </w:rPr>
            </w:pPr>
          </w:p>
        </w:tc>
        <w:tc>
          <w:tcPr>
            <w:tcW w:w="967" w:type="dxa"/>
            <w:gridSpan w:val="2"/>
            <w:tcBorders>
              <w:top w:val="nil"/>
              <w:left w:val="nil"/>
              <w:bottom w:val="nil"/>
              <w:right w:val="single" w:sz="8" w:space="0" w:color="385623"/>
            </w:tcBorders>
            <w:shd w:val="clear" w:color="000000" w:fill="FFFFFF"/>
            <w:vAlign w:val="center"/>
          </w:tcPr>
          <w:p w:rsidR="00AF7436" w:rsidRPr="00DE39B2" w:rsidRDefault="00AF7436" w:rsidP="00167068">
            <w:pPr>
              <w:spacing w:after="0" w:line="240" w:lineRule="auto"/>
              <w:rPr>
                <w:rFonts w:ascii="Calibri" w:eastAsia="Times New Roman" w:hAnsi="Calibri" w:cs="Times New Roman"/>
                <w:color w:val="000000"/>
                <w:lang w:eastAsia="es-CL"/>
              </w:rPr>
            </w:pPr>
          </w:p>
        </w:tc>
        <w:tc>
          <w:tcPr>
            <w:tcW w:w="8756" w:type="dxa"/>
            <w:tcBorders>
              <w:top w:val="nil"/>
              <w:left w:val="single" w:sz="8" w:space="0" w:color="385623"/>
              <w:bottom w:val="nil"/>
              <w:right w:val="single" w:sz="12" w:space="0" w:color="385623"/>
            </w:tcBorders>
            <w:shd w:val="clear" w:color="000000" w:fill="FFFFFF"/>
            <w:vAlign w:val="center"/>
          </w:tcPr>
          <w:p w:rsidR="00AF7436" w:rsidRPr="00DE39B2" w:rsidRDefault="00AF7436" w:rsidP="00167068">
            <w:pPr>
              <w:spacing w:after="0" w:line="240" w:lineRule="auto"/>
              <w:rPr>
                <w:rFonts w:ascii="Calibri" w:eastAsia="Times New Roman" w:hAnsi="Calibri" w:cs="Times New Roman"/>
                <w:color w:val="000000"/>
                <w:lang w:eastAsia="es-CL"/>
              </w:rPr>
            </w:pPr>
          </w:p>
        </w:tc>
      </w:tr>
      <w:tr w:rsidR="00AF7436" w:rsidRPr="00DE39B2" w:rsidTr="00BB3EAF">
        <w:trPr>
          <w:trHeight w:val="526"/>
        </w:trPr>
        <w:tc>
          <w:tcPr>
            <w:tcW w:w="3360" w:type="dxa"/>
            <w:vMerge/>
            <w:tcBorders>
              <w:top w:val="single" w:sz="8" w:space="0" w:color="385623"/>
              <w:left w:val="single" w:sz="12" w:space="0" w:color="385623"/>
              <w:bottom w:val="single" w:sz="12" w:space="0" w:color="385623"/>
              <w:right w:val="single" w:sz="8" w:space="0" w:color="385623"/>
            </w:tcBorders>
            <w:vAlign w:val="center"/>
            <w:hideMark/>
          </w:tcPr>
          <w:p w:rsidR="00AF7436" w:rsidRPr="00DE39B2" w:rsidRDefault="00AF7436" w:rsidP="00167068">
            <w:pPr>
              <w:spacing w:after="0" w:line="240" w:lineRule="auto"/>
              <w:rPr>
                <w:rFonts w:ascii="Calibri" w:eastAsia="Times New Roman" w:hAnsi="Calibri" w:cs="Times New Roman"/>
                <w:b/>
                <w:bCs/>
                <w:color w:val="000000"/>
                <w:sz w:val="24"/>
                <w:szCs w:val="24"/>
                <w:lang w:eastAsia="es-CL"/>
              </w:rPr>
            </w:pPr>
          </w:p>
        </w:tc>
        <w:tc>
          <w:tcPr>
            <w:tcW w:w="1933" w:type="dxa"/>
            <w:gridSpan w:val="3"/>
            <w:tcBorders>
              <w:top w:val="single" w:sz="8" w:space="0" w:color="385623"/>
              <w:left w:val="nil"/>
              <w:bottom w:val="single" w:sz="12" w:space="0" w:color="385623"/>
              <w:right w:val="single" w:sz="12" w:space="0" w:color="385623"/>
            </w:tcBorders>
            <w:shd w:val="clear" w:color="000000" w:fill="FFFFFF"/>
            <w:vAlign w:val="center"/>
            <w:hideMark/>
          </w:tcPr>
          <w:p w:rsidR="00AF7436" w:rsidRPr="00DE39B2" w:rsidRDefault="00AF7436" w:rsidP="00167068">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c>
          <w:tcPr>
            <w:tcW w:w="8756" w:type="dxa"/>
            <w:tcBorders>
              <w:top w:val="single" w:sz="8" w:space="0" w:color="385623"/>
              <w:left w:val="nil"/>
              <w:bottom w:val="single" w:sz="12" w:space="0" w:color="385623"/>
              <w:right w:val="single" w:sz="12" w:space="0" w:color="385623"/>
            </w:tcBorders>
            <w:shd w:val="clear" w:color="000000" w:fill="FFFFFF"/>
            <w:vAlign w:val="center"/>
          </w:tcPr>
          <w:p w:rsidR="00AF7436" w:rsidRPr="00DE39B2" w:rsidRDefault="00AF7436" w:rsidP="00167068">
            <w:pPr>
              <w:spacing w:after="0" w:line="240" w:lineRule="auto"/>
              <w:rPr>
                <w:rFonts w:ascii="Calibri" w:eastAsia="Times New Roman" w:hAnsi="Calibri" w:cs="Times New Roman"/>
                <w:color w:val="000000"/>
                <w:lang w:eastAsia="es-CL"/>
              </w:rPr>
            </w:pPr>
          </w:p>
        </w:tc>
      </w:tr>
    </w:tbl>
    <w:p w:rsidR="00AF7436" w:rsidRDefault="00AF7436" w:rsidP="00AF7436">
      <w:pPr>
        <w:rPr>
          <w:rFonts w:ascii="Calibri" w:hAnsi="Calibri" w:cs="Calibri"/>
          <w:b/>
          <w:color w:val="595959" w:themeColor="text1" w:themeTint="A6"/>
          <w:sz w:val="36"/>
          <w:szCs w:val="36"/>
          <w:u w:val="single"/>
        </w:rPr>
      </w:pPr>
    </w:p>
    <w:p w:rsidR="00AF7436" w:rsidRDefault="00AF7436" w:rsidP="00AF7436">
      <w:pPr>
        <w:rPr>
          <w:rFonts w:ascii="Calibri" w:hAnsi="Calibri" w:cs="Calibri"/>
          <w:b/>
          <w:color w:val="595959" w:themeColor="text1" w:themeTint="A6"/>
          <w:sz w:val="36"/>
          <w:szCs w:val="36"/>
          <w:u w:val="single"/>
        </w:rPr>
      </w:pPr>
    </w:p>
    <w:p w:rsidR="00AF7436" w:rsidRDefault="00AF7436" w:rsidP="00AF7436">
      <w:pPr>
        <w:rPr>
          <w:rFonts w:ascii="Calibri" w:hAnsi="Calibri" w:cs="Calibri"/>
          <w:b/>
          <w:color w:val="595959" w:themeColor="text1" w:themeTint="A6"/>
          <w:sz w:val="36"/>
          <w:szCs w:val="36"/>
          <w:u w:val="single"/>
        </w:rPr>
      </w:pPr>
    </w:p>
    <w:tbl>
      <w:tblPr>
        <w:tblpPr w:leftFromText="141" w:rightFromText="141" w:vertAnchor="text" w:horzAnchor="margin" w:tblpY="-291"/>
        <w:tblW w:w="5000" w:type="pct"/>
        <w:tblCellMar>
          <w:left w:w="70" w:type="dxa"/>
          <w:right w:w="70" w:type="dxa"/>
        </w:tblCellMar>
        <w:tblLook w:val="04A0" w:firstRow="1" w:lastRow="0" w:firstColumn="1" w:lastColumn="0" w:noHBand="0" w:noVBand="1"/>
      </w:tblPr>
      <w:tblGrid>
        <w:gridCol w:w="2773"/>
        <w:gridCol w:w="347"/>
        <w:gridCol w:w="347"/>
        <w:gridCol w:w="652"/>
        <w:gridCol w:w="660"/>
        <w:gridCol w:w="650"/>
        <w:gridCol w:w="655"/>
        <w:gridCol w:w="660"/>
        <w:gridCol w:w="650"/>
        <w:gridCol w:w="650"/>
        <w:gridCol w:w="650"/>
        <w:gridCol w:w="650"/>
        <w:gridCol w:w="650"/>
        <w:gridCol w:w="650"/>
        <w:gridCol w:w="650"/>
        <w:gridCol w:w="668"/>
        <w:gridCol w:w="650"/>
        <w:gridCol w:w="542"/>
      </w:tblGrid>
      <w:tr w:rsidR="00AF7436" w:rsidRPr="0002419A" w:rsidTr="00167068">
        <w:trPr>
          <w:trHeight w:val="248"/>
        </w:trPr>
        <w:tc>
          <w:tcPr>
            <w:tcW w:w="5000" w:type="pct"/>
            <w:gridSpan w:val="18"/>
            <w:tcBorders>
              <w:top w:val="single" w:sz="12" w:space="0" w:color="385623" w:themeColor="accent6" w:themeShade="80"/>
              <w:left w:val="single" w:sz="12" w:space="0" w:color="385623" w:themeColor="accent6" w:themeShade="80"/>
              <w:bottom w:val="single" w:sz="8" w:space="0" w:color="548235"/>
              <w:right w:val="single" w:sz="12" w:space="0" w:color="385623" w:themeColor="accent6" w:themeShade="80"/>
            </w:tcBorders>
            <w:shd w:val="clear" w:color="000000" w:fill="375623"/>
            <w:vAlign w:val="bottom"/>
            <w:hideMark/>
          </w:tcPr>
          <w:p w:rsidR="00AF7436" w:rsidRPr="0002419A" w:rsidRDefault="00AF7436" w:rsidP="00167068">
            <w:pPr>
              <w:spacing w:after="0" w:line="240" w:lineRule="auto"/>
              <w:rPr>
                <w:rFonts w:ascii="Calibri" w:eastAsia="Times New Roman" w:hAnsi="Calibri" w:cs="Times New Roman"/>
                <w:b/>
                <w:bCs/>
                <w:color w:val="FFFFFF"/>
                <w:sz w:val="32"/>
                <w:szCs w:val="32"/>
                <w:lang w:eastAsia="es-CL"/>
              </w:rPr>
            </w:pPr>
            <w:r>
              <w:rPr>
                <w:rFonts w:ascii="Calibri" w:eastAsia="Times New Roman" w:hAnsi="Calibri" w:cs="Times New Roman"/>
                <w:b/>
                <w:bCs/>
                <w:color w:val="FFFFFF"/>
                <w:sz w:val="32"/>
                <w:szCs w:val="32"/>
                <w:lang w:eastAsia="es-CL"/>
              </w:rPr>
              <w:lastRenderedPageBreak/>
              <w:t>4</w:t>
            </w:r>
            <w:r w:rsidRPr="0002419A">
              <w:rPr>
                <w:rFonts w:ascii="Calibri" w:eastAsia="Times New Roman" w:hAnsi="Calibri" w:cs="Times New Roman"/>
                <w:b/>
                <w:bCs/>
                <w:color w:val="FFFFFF"/>
                <w:sz w:val="32"/>
                <w:szCs w:val="32"/>
                <w:lang w:eastAsia="es-CL"/>
              </w:rPr>
              <w:t xml:space="preserve">. </w:t>
            </w:r>
            <w:r>
              <w:rPr>
                <w:rFonts w:ascii="Calibri" w:eastAsia="Times New Roman" w:hAnsi="Calibri" w:cs="Times New Roman"/>
                <w:b/>
                <w:bCs/>
                <w:color w:val="FFFFFF"/>
                <w:sz w:val="32"/>
                <w:szCs w:val="32"/>
                <w:lang w:eastAsia="es-CL"/>
              </w:rPr>
              <w:t>C</w:t>
            </w:r>
            <w:r w:rsidRPr="0002419A">
              <w:rPr>
                <w:rFonts w:ascii="Calibri" w:eastAsia="Times New Roman" w:hAnsi="Calibri" w:cs="Times New Roman"/>
                <w:b/>
                <w:bCs/>
                <w:color w:val="FFFFFF"/>
                <w:sz w:val="32"/>
                <w:szCs w:val="32"/>
                <w:lang w:eastAsia="es-CL"/>
              </w:rPr>
              <w:t>RONOGRAMA</w:t>
            </w:r>
          </w:p>
        </w:tc>
      </w:tr>
      <w:tr w:rsidR="00AF7436" w:rsidRPr="0002419A" w:rsidTr="00167068">
        <w:trPr>
          <w:trHeight w:val="347"/>
        </w:trPr>
        <w:tc>
          <w:tcPr>
            <w:tcW w:w="1054" w:type="pct"/>
            <w:tcBorders>
              <w:top w:val="nil"/>
              <w:left w:val="single" w:sz="12" w:space="0" w:color="385623" w:themeColor="accent6" w:themeShade="80"/>
              <w:bottom w:val="single" w:sz="8" w:space="0" w:color="548235"/>
              <w:right w:val="nil"/>
            </w:tcBorders>
            <w:shd w:val="clear" w:color="000000" w:fill="375623"/>
            <w:noWrap/>
            <w:vAlign w:val="bottom"/>
            <w:hideMark/>
          </w:tcPr>
          <w:p w:rsidR="00AF7436" w:rsidRPr="0002419A" w:rsidRDefault="00AF7436" w:rsidP="00167068">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EJECUCIÓN </w:t>
            </w:r>
            <w:r w:rsidRPr="0002419A">
              <w:rPr>
                <w:rFonts w:ascii="Calibri" w:eastAsia="Times New Roman" w:hAnsi="Calibri" w:cs="Times New Roman"/>
                <w:b/>
                <w:bCs/>
                <w:color w:val="FFFFFF"/>
                <w:lang w:eastAsia="es-CL"/>
              </w:rPr>
              <w:t>ACCIONES</w:t>
            </w:r>
          </w:p>
        </w:tc>
        <w:tc>
          <w:tcPr>
            <w:tcW w:w="512" w:type="pct"/>
            <w:gridSpan w:val="3"/>
            <w:tcBorders>
              <w:top w:val="single" w:sz="8" w:space="0" w:color="548235"/>
              <w:left w:val="nil"/>
              <w:bottom w:val="single" w:sz="8" w:space="0" w:color="548235"/>
              <w:right w:val="nil"/>
            </w:tcBorders>
            <w:shd w:val="clear" w:color="000000" w:fill="375623"/>
            <w:noWrap/>
            <w:vAlign w:val="bottom"/>
            <w:hideMark/>
          </w:tcPr>
          <w:p w:rsidR="00AF7436" w:rsidRPr="0002419A" w:rsidRDefault="00AF7436" w:rsidP="00167068">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xml:space="preserve">En Meses </w:t>
            </w:r>
          </w:p>
        </w:tc>
        <w:tc>
          <w:tcPr>
            <w:tcW w:w="251" w:type="pct"/>
            <w:tcBorders>
              <w:top w:val="nil"/>
              <w:left w:val="nil"/>
              <w:bottom w:val="single" w:sz="8" w:space="0" w:color="548235"/>
              <w:right w:val="nil"/>
            </w:tcBorders>
            <w:shd w:val="clear" w:color="000000" w:fill="375623"/>
            <w:noWrap/>
            <w:vAlign w:val="bottom"/>
            <w:hideMark/>
          </w:tcPr>
          <w:p w:rsidR="00AF7436" w:rsidRPr="0002419A" w:rsidRDefault="00AF7436" w:rsidP="00167068">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val="es-ES" w:eastAsia="es-ES"/>
              </w:rPr>
              <mc:AlternateContent>
                <mc:Choice Requires="wps">
                  <w:drawing>
                    <wp:anchor distT="0" distB="0" distL="114300" distR="114300" simplePos="0" relativeHeight="251659264" behindDoc="0" locked="0" layoutInCell="1" allowOverlap="1" wp14:anchorId="50B85788" wp14:editId="4B02E2FC">
                      <wp:simplePos x="0" y="0"/>
                      <wp:positionH relativeFrom="column">
                        <wp:posOffset>93345</wp:posOffset>
                      </wp:positionH>
                      <wp:positionV relativeFrom="page">
                        <wp:posOffset>38100</wp:posOffset>
                      </wp:positionV>
                      <wp:extent cx="161925" cy="142875"/>
                      <wp:effectExtent l="0" t="0" r="28575" b="28575"/>
                      <wp:wrapNone/>
                      <wp:docPr id="6" name="Rectángulo 6"/>
                      <wp:cNvGraphicFramePr/>
                      <a:graphic xmlns:a="http://schemas.openxmlformats.org/drawingml/2006/main">
                        <a:graphicData uri="http://schemas.microsoft.com/office/word/2010/wordprocessingShape">
                          <wps:wsp>
                            <wps:cNvSpPr/>
                            <wps:spPr>
                              <a:xfrm>
                                <a:off x="0" y="0"/>
                                <a:ext cx="161925" cy="142875"/>
                              </a:xfrm>
                              <a:prstGeom prst="rect">
                                <a:avLst/>
                              </a:prstGeom>
                              <a:solidFill>
                                <a:srgbClr val="FF0000"/>
                              </a:solidFill>
                              <a:ln w="19050" cap="flat" cmpd="sng" algn="ctr">
                                <a:solidFill>
                                  <a:sysClr val="windowText" lastClr="000000"/>
                                </a:solidFill>
                                <a:prstDash val="solid"/>
                                <a:miter lim="800000"/>
                              </a:ln>
                              <a:effectLst/>
                            </wps:spPr>
                            <wps:txbx>
                              <w:txbxContent>
                                <w:p w:rsidR="00AF7436" w:rsidRPr="00DF2139" w:rsidRDefault="00AF7436" w:rsidP="00AF7436">
                                  <w:proofErr w:type="spellStart"/>
                                  <w:proofErr w:type="gramStart"/>
                                  <w:r w:rsidRPr="00DF2139">
                                    <w:rPr>
                                      <w:lang w:val="es-ES"/>
                                    </w:rPr>
                                    <w:t>xxxx</w:t>
                                  </w:r>
                                  <w:proofErr w:type="spellEnd"/>
                                  <w:proofErr w:type="gramEnd"/>
                                </w:p>
                              </w:txbxContent>
                            </wps:txbx>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50B85788" id="Rectángulo 6" o:spid="_x0000_s1026" style="position:absolute;margin-left:7.35pt;margin-top:3pt;width:12.7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" fillcolor="red" strokecolor="windowText" strokeweight="1.5pt">
                      <v:textbox>
                        <w:txbxContent>
                          <w:p w:rsidR="00AF7436" w:rsidRPr="00DF2139" w:rsidRDefault="00AF7436" w:rsidP="00AF7436">
                            <w:proofErr w:type="spellStart"/>
                            <w:proofErr w:type="gramStart"/>
                            <w:r w:rsidRPr="00DF2139">
                              <w:rPr>
                                <w:lang w:val="es-ES"/>
                              </w:rPr>
                              <w:t>xxxx</w:t>
                            </w:r>
                            <w:proofErr w:type="spellEnd"/>
                            <w:proofErr w:type="gramEnd"/>
                          </w:p>
                        </w:txbxContent>
                      </v:textbox>
                      <w10:wrap anchory="page"/>
                    </v:rect>
                  </w:pict>
                </mc:Fallback>
              </mc:AlternateContent>
            </w:r>
          </w:p>
        </w:tc>
        <w:tc>
          <w:tcPr>
            <w:tcW w:w="496" w:type="pct"/>
            <w:gridSpan w:val="2"/>
            <w:tcBorders>
              <w:top w:val="single" w:sz="8" w:space="0" w:color="548235"/>
              <w:left w:val="nil"/>
              <w:bottom w:val="single" w:sz="8" w:space="0" w:color="548235"/>
              <w:right w:val="nil"/>
            </w:tcBorders>
            <w:shd w:val="clear" w:color="000000" w:fill="375623"/>
            <w:noWrap/>
            <w:vAlign w:val="bottom"/>
            <w:hideMark/>
          </w:tcPr>
          <w:p w:rsidR="00AF7436" w:rsidRPr="0002419A" w:rsidRDefault="00AF7436" w:rsidP="00167068">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Semanas</w:t>
            </w:r>
          </w:p>
        </w:tc>
        <w:tc>
          <w:tcPr>
            <w:tcW w:w="251" w:type="pct"/>
            <w:tcBorders>
              <w:top w:val="nil"/>
              <w:left w:val="nil"/>
              <w:bottom w:val="single" w:sz="8" w:space="0" w:color="548235"/>
              <w:right w:val="nil"/>
            </w:tcBorders>
            <w:shd w:val="clear" w:color="000000" w:fill="375623"/>
            <w:noWrap/>
            <w:vAlign w:val="bottom"/>
            <w:hideMark/>
          </w:tcPr>
          <w:p w:rsidR="00AF7436" w:rsidRPr="0002419A" w:rsidRDefault="00AF7436" w:rsidP="00167068">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val="es-ES" w:eastAsia="es-ES"/>
              </w:rPr>
              <mc:AlternateContent>
                <mc:Choice Requires="wps">
                  <w:drawing>
                    <wp:anchor distT="0" distB="0" distL="114300" distR="114300" simplePos="0" relativeHeight="251660288" behindDoc="0" locked="0" layoutInCell="1" allowOverlap="1" wp14:anchorId="48CAAA93" wp14:editId="21FE98C1">
                      <wp:simplePos x="0" y="0"/>
                      <wp:positionH relativeFrom="column">
                        <wp:posOffset>85725</wp:posOffset>
                      </wp:positionH>
                      <wp:positionV relativeFrom="paragraph">
                        <wp:posOffset>28575</wp:posOffset>
                      </wp:positionV>
                      <wp:extent cx="152400" cy="142875"/>
                      <wp:effectExtent l="0" t="0" r="19050" b="28575"/>
                      <wp:wrapNone/>
                      <wp:docPr id="7" name="Rectángulo 7"/>
                      <wp:cNvGraphicFramePr/>
                      <a:graphic xmlns:a="http://schemas.openxmlformats.org/drawingml/2006/main">
                        <a:graphicData uri="http://schemas.microsoft.com/office/word/2010/wordprocessingShape">
                          <wps:wsp>
                            <wps:cNvSpPr/>
                            <wps:spPr>
                              <a:xfrm>
                                <a:off x="0" y="0"/>
                                <a:ext cx="133350" cy="123825"/>
                              </a:xfrm>
                              <a:prstGeom prst="rect">
                                <a:avLst/>
                              </a:prstGeom>
                              <a:solidFill>
                                <a:sysClr val="window" lastClr="FFFFFF"/>
                              </a:solidFill>
                              <a:ln w="19050" cap="flat" cmpd="sng" algn="ctr">
                                <a:solidFill>
                                  <a:sysClr val="windowText" lastClr="000000"/>
                                </a:solidFill>
                                <a:prstDash val="solid"/>
                                <a:miter lim="800000"/>
                              </a:ln>
                              <a:effectLst/>
                            </wps:spPr>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49E77FC2" id="Rectángulo 7" o:spid="_x0000_s1026" style="position:absolute;margin-left:6.75pt;margin-top:2.25pt;width:12pt;height:1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" fillcolor="window" strokecolor="windowText" strokeweight="1.5pt"/>
                  </w:pict>
                </mc:Fallback>
              </mc:AlternateContent>
            </w:r>
          </w:p>
        </w:tc>
        <w:tc>
          <w:tcPr>
            <w:tcW w:w="1983" w:type="pct"/>
            <w:gridSpan w:val="8"/>
            <w:tcBorders>
              <w:top w:val="single" w:sz="8" w:space="0" w:color="548235"/>
              <w:left w:val="nil"/>
              <w:bottom w:val="single" w:sz="8" w:space="0" w:color="548235"/>
              <w:right w:val="nil"/>
            </w:tcBorders>
            <w:shd w:val="clear" w:color="000000" w:fill="375623"/>
            <w:noWrap/>
            <w:vAlign w:val="bottom"/>
            <w:hideMark/>
          </w:tcPr>
          <w:p w:rsidR="00AF7436" w:rsidRPr="0002419A" w:rsidRDefault="00AF7436" w:rsidP="00167068">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Desde la aprobación del programa de cumplimiento</w:t>
            </w:r>
          </w:p>
        </w:tc>
        <w:tc>
          <w:tcPr>
            <w:tcW w:w="247" w:type="pct"/>
            <w:tcBorders>
              <w:top w:val="nil"/>
              <w:left w:val="nil"/>
              <w:bottom w:val="single" w:sz="8" w:space="0" w:color="548235"/>
              <w:right w:val="nil"/>
            </w:tcBorders>
            <w:shd w:val="clear" w:color="000000" w:fill="375623"/>
            <w:noWrap/>
            <w:vAlign w:val="bottom"/>
            <w:hideMark/>
          </w:tcPr>
          <w:p w:rsidR="00AF7436" w:rsidRPr="0002419A" w:rsidRDefault="00AF7436" w:rsidP="00167068">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c>
          <w:tcPr>
            <w:tcW w:w="206" w:type="pct"/>
            <w:tcBorders>
              <w:top w:val="nil"/>
              <w:left w:val="nil"/>
              <w:bottom w:val="single" w:sz="8" w:space="0" w:color="548235"/>
              <w:right w:val="single" w:sz="12" w:space="0" w:color="385623" w:themeColor="accent6" w:themeShade="80"/>
            </w:tcBorders>
            <w:shd w:val="clear" w:color="000000" w:fill="375623"/>
            <w:noWrap/>
            <w:vAlign w:val="bottom"/>
            <w:hideMark/>
          </w:tcPr>
          <w:p w:rsidR="00AF7436" w:rsidRPr="0002419A" w:rsidRDefault="00AF7436" w:rsidP="00167068">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r>
      <w:tr w:rsidR="00AF7436" w:rsidRPr="0002419A" w:rsidTr="00167068">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000000" w:fill="375623"/>
            <w:noWrap/>
            <w:vAlign w:val="bottom"/>
            <w:hideMark/>
          </w:tcPr>
          <w:p w:rsidR="00AF7436" w:rsidRPr="0002419A" w:rsidRDefault="00AF7436" w:rsidP="00167068">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N° </w:t>
            </w:r>
            <w:r w:rsidRPr="0002419A">
              <w:rPr>
                <w:rFonts w:ascii="Calibri" w:eastAsia="Times New Roman" w:hAnsi="Calibri" w:cs="Times New Roman"/>
                <w:b/>
                <w:bCs/>
                <w:color w:val="FFFFFF"/>
                <w:lang w:eastAsia="es-CL"/>
              </w:rPr>
              <w:t>Id</w:t>
            </w:r>
            <w:r>
              <w:rPr>
                <w:rFonts w:ascii="Calibri" w:eastAsia="Times New Roman" w:hAnsi="Calibri" w:cs="Times New Roman"/>
                <w:b/>
                <w:bCs/>
                <w:color w:val="FFFFFF"/>
                <w:lang w:eastAsia="es-CL"/>
              </w:rPr>
              <w:t>entificador</w:t>
            </w:r>
            <w:r w:rsidRPr="0002419A">
              <w:rPr>
                <w:rFonts w:ascii="Calibri" w:eastAsia="Times New Roman" w:hAnsi="Calibri" w:cs="Times New Roman"/>
                <w:b/>
                <w:bCs/>
                <w:color w:val="FFFFFF"/>
                <w:lang w:eastAsia="es-CL"/>
              </w:rPr>
              <w:t xml:space="preserve"> de la Acción</w:t>
            </w:r>
          </w:p>
        </w:tc>
        <w:tc>
          <w:tcPr>
            <w:tcW w:w="264" w:type="pct"/>
            <w:gridSpan w:val="2"/>
            <w:tcBorders>
              <w:top w:val="single" w:sz="8" w:space="0" w:color="548235"/>
              <w:left w:val="nil"/>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w:t>
            </w:r>
          </w:p>
        </w:tc>
        <w:tc>
          <w:tcPr>
            <w:tcW w:w="248" w:type="pct"/>
            <w:tcBorders>
              <w:top w:val="nil"/>
              <w:left w:val="nil"/>
              <w:bottom w:val="single" w:sz="4" w:space="0" w:color="548235"/>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2</w:t>
            </w:r>
          </w:p>
        </w:tc>
        <w:tc>
          <w:tcPr>
            <w:tcW w:w="251" w:type="pct"/>
            <w:tcBorders>
              <w:top w:val="nil"/>
              <w:left w:val="nil"/>
              <w:bottom w:val="single" w:sz="4" w:space="0" w:color="548235"/>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3</w:t>
            </w:r>
          </w:p>
        </w:tc>
        <w:tc>
          <w:tcPr>
            <w:tcW w:w="247" w:type="pct"/>
            <w:tcBorders>
              <w:top w:val="nil"/>
              <w:left w:val="nil"/>
              <w:bottom w:val="single" w:sz="4" w:space="0" w:color="548235"/>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4</w:t>
            </w:r>
          </w:p>
        </w:tc>
        <w:tc>
          <w:tcPr>
            <w:tcW w:w="249" w:type="pct"/>
            <w:tcBorders>
              <w:top w:val="nil"/>
              <w:left w:val="nil"/>
              <w:bottom w:val="single" w:sz="4" w:space="0" w:color="548235"/>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5</w:t>
            </w:r>
          </w:p>
        </w:tc>
        <w:tc>
          <w:tcPr>
            <w:tcW w:w="251" w:type="pct"/>
            <w:tcBorders>
              <w:top w:val="nil"/>
              <w:left w:val="nil"/>
              <w:bottom w:val="single" w:sz="4" w:space="0" w:color="548235"/>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6</w:t>
            </w:r>
          </w:p>
        </w:tc>
        <w:tc>
          <w:tcPr>
            <w:tcW w:w="247" w:type="pct"/>
            <w:tcBorders>
              <w:top w:val="nil"/>
              <w:left w:val="nil"/>
              <w:bottom w:val="single" w:sz="4" w:space="0" w:color="548235"/>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7</w:t>
            </w:r>
          </w:p>
        </w:tc>
        <w:tc>
          <w:tcPr>
            <w:tcW w:w="247" w:type="pct"/>
            <w:tcBorders>
              <w:top w:val="nil"/>
              <w:left w:val="nil"/>
              <w:bottom w:val="single" w:sz="4" w:space="0" w:color="548235"/>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8</w:t>
            </w:r>
          </w:p>
        </w:tc>
        <w:tc>
          <w:tcPr>
            <w:tcW w:w="247" w:type="pct"/>
            <w:tcBorders>
              <w:top w:val="nil"/>
              <w:left w:val="nil"/>
              <w:bottom w:val="single" w:sz="4" w:space="0" w:color="548235"/>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9</w:t>
            </w:r>
          </w:p>
        </w:tc>
        <w:tc>
          <w:tcPr>
            <w:tcW w:w="247" w:type="pct"/>
            <w:tcBorders>
              <w:top w:val="nil"/>
              <w:left w:val="nil"/>
              <w:bottom w:val="single" w:sz="4" w:space="0" w:color="548235"/>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10</w:t>
            </w:r>
          </w:p>
        </w:tc>
        <w:tc>
          <w:tcPr>
            <w:tcW w:w="247" w:type="pct"/>
            <w:tcBorders>
              <w:top w:val="nil"/>
              <w:left w:val="nil"/>
              <w:bottom w:val="single" w:sz="4" w:space="0" w:color="548235"/>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11</w:t>
            </w:r>
          </w:p>
        </w:tc>
        <w:tc>
          <w:tcPr>
            <w:tcW w:w="247" w:type="pct"/>
            <w:tcBorders>
              <w:top w:val="nil"/>
              <w:left w:val="nil"/>
              <w:bottom w:val="single" w:sz="4" w:space="0" w:color="548235"/>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12</w:t>
            </w:r>
          </w:p>
        </w:tc>
        <w:tc>
          <w:tcPr>
            <w:tcW w:w="247" w:type="pct"/>
            <w:tcBorders>
              <w:top w:val="nil"/>
              <w:left w:val="nil"/>
              <w:bottom w:val="single" w:sz="4" w:space="0" w:color="548235"/>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13</w:t>
            </w:r>
          </w:p>
        </w:tc>
        <w:tc>
          <w:tcPr>
            <w:tcW w:w="254" w:type="pct"/>
            <w:tcBorders>
              <w:top w:val="nil"/>
              <w:left w:val="nil"/>
              <w:bottom w:val="single" w:sz="4" w:space="0" w:color="548235"/>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14</w:t>
            </w:r>
          </w:p>
        </w:tc>
        <w:tc>
          <w:tcPr>
            <w:tcW w:w="247" w:type="pct"/>
            <w:tcBorders>
              <w:top w:val="nil"/>
              <w:left w:val="nil"/>
              <w:bottom w:val="single" w:sz="4" w:space="0" w:color="548235"/>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15</w:t>
            </w:r>
          </w:p>
        </w:tc>
        <w:tc>
          <w:tcPr>
            <w:tcW w:w="206" w:type="pct"/>
            <w:tcBorders>
              <w:top w:val="nil"/>
              <w:left w:val="nil"/>
              <w:bottom w:val="single" w:sz="4" w:space="0" w:color="548235"/>
              <w:right w:val="single" w:sz="12" w:space="0" w:color="385623" w:themeColor="accent6" w:themeShade="80"/>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16</w:t>
            </w:r>
          </w:p>
        </w:tc>
      </w:tr>
      <w:tr w:rsidR="00AF7436" w:rsidRPr="0002419A" w:rsidTr="00167068">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AF7436" w:rsidRPr="00485B2D" w:rsidRDefault="00AF7436" w:rsidP="00167068">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p>
        </w:tc>
        <w:tc>
          <w:tcPr>
            <w:tcW w:w="132" w:type="pct"/>
            <w:tcBorders>
              <w:top w:val="nil"/>
              <w:left w:val="nil"/>
              <w:bottom w:val="single" w:sz="4" w:space="0" w:color="548235"/>
              <w:right w:val="nil"/>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2"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0000"/>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nil"/>
              <w:left w:val="nil"/>
              <w:bottom w:val="single" w:sz="4" w:space="0" w:color="548235"/>
              <w:right w:val="single" w:sz="12" w:space="0" w:color="385623" w:themeColor="accent6" w:themeShade="80"/>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AF7436" w:rsidRPr="0002419A" w:rsidTr="00167068">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AF7436" w:rsidRPr="00485B2D" w:rsidRDefault="00AF7436" w:rsidP="00167068">
            <w:pPr>
              <w:spacing w:after="0" w:line="240" w:lineRule="auto"/>
              <w:jc w:val="center"/>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AF7436" w:rsidRPr="0002419A" w:rsidTr="00167068">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000000" w:fill="FFFFFF"/>
            <w:noWrap/>
            <w:vAlign w:val="bottom"/>
          </w:tcPr>
          <w:p w:rsidR="00AF7436" w:rsidRPr="00485B2D" w:rsidRDefault="00AF7436" w:rsidP="00167068">
            <w:pPr>
              <w:spacing w:after="0" w:line="240" w:lineRule="auto"/>
              <w:jc w:val="center"/>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AF7436" w:rsidRPr="0002419A" w:rsidTr="00167068">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000000" w:fill="FFFFFF"/>
            <w:noWrap/>
            <w:vAlign w:val="bottom"/>
          </w:tcPr>
          <w:p w:rsidR="00AF7436" w:rsidRPr="00485B2D" w:rsidRDefault="00AF7436" w:rsidP="00167068">
            <w:pPr>
              <w:spacing w:after="0" w:line="240" w:lineRule="auto"/>
              <w:jc w:val="center"/>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r>
      <w:tr w:rsidR="00AF7436" w:rsidRPr="0002419A" w:rsidTr="00167068">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000000" w:fill="FFFFFF"/>
            <w:noWrap/>
            <w:vAlign w:val="bottom"/>
          </w:tcPr>
          <w:p w:rsidR="00AF7436" w:rsidRPr="00485B2D" w:rsidRDefault="00AF7436" w:rsidP="00167068">
            <w:pPr>
              <w:spacing w:after="0" w:line="240" w:lineRule="auto"/>
              <w:jc w:val="center"/>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nil"/>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06" w:type="pct"/>
            <w:tcBorders>
              <w:top w:val="single" w:sz="4" w:space="0" w:color="548235"/>
              <w:left w:val="single" w:sz="4" w:space="0" w:color="548235"/>
              <w:bottom w:val="single" w:sz="4" w:space="0" w:color="548235"/>
              <w:right w:val="single" w:sz="12" w:space="0" w:color="385623" w:themeColor="accent6" w:themeShade="80"/>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AF7436" w:rsidRPr="0002419A" w:rsidTr="00167068">
        <w:trPr>
          <w:trHeight w:val="347"/>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AF7436" w:rsidRPr="00485B2D" w:rsidRDefault="00AF7436" w:rsidP="00167068">
            <w:pPr>
              <w:spacing w:after="0" w:line="240" w:lineRule="auto"/>
              <w:jc w:val="center"/>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AF7436" w:rsidRPr="0002419A" w:rsidTr="00167068">
        <w:trPr>
          <w:trHeight w:val="188"/>
        </w:trPr>
        <w:tc>
          <w:tcPr>
            <w:tcW w:w="1054" w:type="pct"/>
            <w:tcBorders>
              <w:top w:val="single" w:sz="8" w:space="0" w:color="548235"/>
              <w:left w:val="single" w:sz="12" w:space="0" w:color="385623" w:themeColor="accent6" w:themeShade="80"/>
              <w:bottom w:val="single" w:sz="8" w:space="0" w:color="548235"/>
              <w:right w:val="nil"/>
            </w:tcBorders>
            <w:shd w:val="clear" w:color="000000" w:fill="375623"/>
            <w:noWrap/>
            <w:vAlign w:val="bottom"/>
            <w:hideMark/>
          </w:tcPr>
          <w:p w:rsidR="00AF7436" w:rsidRPr="0002419A" w:rsidRDefault="00AF7436" w:rsidP="00167068">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ENTREGA </w:t>
            </w:r>
            <w:r w:rsidRPr="0002419A">
              <w:rPr>
                <w:rFonts w:ascii="Calibri" w:eastAsia="Times New Roman" w:hAnsi="Calibri" w:cs="Times New Roman"/>
                <w:b/>
                <w:bCs/>
                <w:color w:val="FFFFFF"/>
                <w:lang w:eastAsia="es-CL"/>
              </w:rPr>
              <w:t>REPORTES</w:t>
            </w:r>
          </w:p>
        </w:tc>
        <w:tc>
          <w:tcPr>
            <w:tcW w:w="512" w:type="pct"/>
            <w:gridSpan w:val="3"/>
            <w:tcBorders>
              <w:top w:val="single" w:sz="8" w:space="0" w:color="548235"/>
              <w:left w:val="nil"/>
              <w:bottom w:val="single" w:sz="8" w:space="0" w:color="548235"/>
              <w:right w:val="nil"/>
            </w:tcBorders>
            <w:shd w:val="clear" w:color="000000" w:fill="375623"/>
            <w:noWrap/>
            <w:vAlign w:val="bottom"/>
            <w:hideMark/>
          </w:tcPr>
          <w:p w:rsidR="00AF7436" w:rsidRPr="0002419A" w:rsidRDefault="00AF7436" w:rsidP="00167068">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p w:rsidR="00AF7436" w:rsidRPr="0002419A" w:rsidRDefault="00AF7436" w:rsidP="00167068">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Meses</w:t>
            </w:r>
          </w:p>
        </w:tc>
        <w:tc>
          <w:tcPr>
            <w:tcW w:w="251" w:type="pct"/>
            <w:tcBorders>
              <w:top w:val="single" w:sz="8" w:space="0" w:color="548235"/>
              <w:left w:val="nil"/>
              <w:bottom w:val="single" w:sz="8" w:space="0" w:color="548235"/>
              <w:right w:val="nil"/>
            </w:tcBorders>
            <w:shd w:val="clear" w:color="000000" w:fill="375623"/>
            <w:noWrap/>
            <w:vAlign w:val="bottom"/>
            <w:hideMark/>
          </w:tcPr>
          <w:p w:rsidR="00AF7436" w:rsidRPr="0002419A" w:rsidRDefault="00AF7436" w:rsidP="00167068">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val="es-ES" w:eastAsia="es-ES"/>
              </w:rPr>
              <mc:AlternateContent>
                <mc:Choice Requires="wps">
                  <w:drawing>
                    <wp:anchor distT="0" distB="0" distL="114300" distR="114300" simplePos="0" relativeHeight="251661312" behindDoc="0" locked="0" layoutInCell="1" allowOverlap="1" wp14:anchorId="3F36E54D" wp14:editId="380795DD">
                      <wp:simplePos x="0" y="0"/>
                      <wp:positionH relativeFrom="column">
                        <wp:posOffset>23495</wp:posOffset>
                      </wp:positionH>
                      <wp:positionV relativeFrom="paragraph">
                        <wp:posOffset>182245</wp:posOffset>
                      </wp:positionV>
                      <wp:extent cx="171450" cy="133350"/>
                      <wp:effectExtent l="0" t="0" r="19050" b="19050"/>
                      <wp:wrapNone/>
                      <wp:docPr id="8" name="Rectángulo 8"/>
                      <wp:cNvGraphicFramePr/>
                      <a:graphic xmlns:a="http://schemas.openxmlformats.org/drawingml/2006/main">
                        <a:graphicData uri="http://schemas.microsoft.com/office/word/2010/wordprocessingShape">
                          <wps:wsp>
                            <wps:cNvSpPr/>
                            <wps:spPr>
                              <a:xfrm>
                                <a:off x="0" y="0"/>
                                <a:ext cx="152400" cy="114300"/>
                              </a:xfrm>
                              <a:prstGeom prst="rect">
                                <a:avLst/>
                              </a:prstGeom>
                              <a:solidFill>
                                <a:srgbClr val="FF0000"/>
                              </a:solidFill>
                              <a:ln w="19050" cap="flat" cmpd="sng" algn="ctr">
                                <a:solidFill>
                                  <a:sysClr val="windowText" lastClr="000000"/>
                                </a:solidFill>
                                <a:prstDash val="solid"/>
                                <a:miter lim="800000"/>
                              </a:ln>
                              <a:effectLst/>
                            </wps:spPr>
                            <wps:txbx>
                              <w:txbxContent>
                                <w:p w:rsidR="00AF7436" w:rsidRPr="00DB171F" w:rsidRDefault="00AF7436" w:rsidP="00AF7436">
                                  <w:pPr>
                                    <w:pStyle w:val="NormalWeb"/>
                                    <w:spacing w:before="0" w:beforeAutospacing="0" w:after="0" w:afterAutospacing="0"/>
                                    <w:rPr>
                                      <w:lang w:val="es-ES"/>
                                    </w:rPr>
                                  </w:pPr>
                                  <w:proofErr w:type="gramStart"/>
                                  <w:r>
                                    <w:rPr>
                                      <w:rFonts w:asciiTheme="minorHAnsi" w:hAnsi="Calibri" w:cstheme="minorBidi"/>
                                      <w:color w:val="FFFFFF" w:themeColor="light1"/>
                                      <w:sz w:val="22"/>
                                      <w:szCs w:val="22"/>
                                      <w:lang w:val="es-ES"/>
                                    </w:rPr>
                                    <w:t>xx</w:t>
                                  </w:r>
                                  <w:proofErr w:type="gramEnd"/>
                                </w:p>
                              </w:txbxContent>
                            </wps:txbx>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3F36E54D" id="Rectángulo 8" o:spid="_x0000_s1027" style="position:absolute;margin-left:1.85pt;margin-top:14.35pt;width:13.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" fillcolor="red" strokecolor="windowText" strokeweight="1.5pt">
                      <v:textbox>
                        <w:txbxContent>
                          <w:p w:rsidR="00AF7436" w:rsidRPr="00DB171F" w:rsidRDefault="00AF7436" w:rsidP="00AF7436">
                            <w:pPr>
                              <w:pStyle w:val="NormalWeb"/>
                              <w:spacing w:before="0" w:beforeAutospacing="0" w:after="0" w:afterAutospacing="0"/>
                              <w:rPr>
                                <w:lang w:val="es-ES"/>
                              </w:rPr>
                            </w:pPr>
                            <w:proofErr w:type="gramStart"/>
                            <w:r>
                              <w:rPr>
                                <w:rFonts w:asciiTheme="minorHAnsi" w:hAnsi="Calibri" w:cstheme="minorBidi"/>
                                <w:color w:val="FFFFFF" w:themeColor="light1"/>
                                <w:sz w:val="22"/>
                                <w:szCs w:val="22"/>
                                <w:lang w:val="es-ES"/>
                              </w:rPr>
                              <w:t>xx</w:t>
                            </w:r>
                            <w:proofErr w:type="gramEnd"/>
                          </w:p>
                        </w:txbxContent>
                      </v:textbox>
                    </v:rect>
                  </w:pict>
                </mc:Fallback>
              </mc:AlternateContent>
            </w:r>
          </w:p>
        </w:tc>
        <w:tc>
          <w:tcPr>
            <w:tcW w:w="496" w:type="pct"/>
            <w:gridSpan w:val="2"/>
            <w:tcBorders>
              <w:top w:val="single" w:sz="8" w:space="0" w:color="548235"/>
              <w:left w:val="nil"/>
              <w:bottom w:val="single" w:sz="8" w:space="0" w:color="548235"/>
              <w:right w:val="nil"/>
            </w:tcBorders>
            <w:shd w:val="clear" w:color="000000" w:fill="375623"/>
            <w:noWrap/>
            <w:vAlign w:val="bottom"/>
            <w:hideMark/>
          </w:tcPr>
          <w:p w:rsidR="00AF7436" w:rsidRPr="0002419A" w:rsidRDefault="00AF7436" w:rsidP="00167068">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Semanas</w:t>
            </w:r>
          </w:p>
        </w:tc>
        <w:tc>
          <w:tcPr>
            <w:tcW w:w="251" w:type="pct"/>
            <w:tcBorders>
              <w:top w:val="single" w:sz="8" w:space="0" w:color="548235"/>
              <w:left w:val="nil"/>
              <w:bottom w:val="single" w:sz="8" w:space="0" w:color="548235"/>
              <w:right w:val="nil"/>
            </w:tcBorders>
            <w:shd w:val="clear" w:color="000000" w:fill="375623"/>
            <w:noWrap/>
            <w:vAlign w:val="bottom"/>
            <w:hideMark/>
          </w:tcPr>
          <w:p w:rsidR="00AF7436" w:rsidRPr="0002419A" w:rsidRDefault="00AF7436" w:rsidP="00167068">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val="es-ES" w:eastAsia="es-ES"/>
              </w:rPr>
              <mc:AlternateContent>
                <mc:Choice Requires="wps">
                  <w:drawing>
                    <wp:anchor distT="0" distB="0" distL="114300" distR="114300" simplePos="0" relativeHeight="251662336" behindDoc="0" locked="0" layoutInCell="1" allowOverlap="1" wp14:anchorId="160CFF6D" wp14:editId="0BAFBEA9">
                      <wp:simplePos x="0" y="0"/>
                      <wp:positionH relativeFrom="column">
                        <wp:posOffset>66675</wp:posOffset>
                      </wp:positionH>
                      <wp:positionV relativeFrom="paragraph">
                        <wp:posOffset>38100</wp:posOffset>
                      </wp:positionV>
                      <wp:extent cx="152400" cy="133350"/>
                      <wp:effectExtent l="0" t="0" r="19050" b="19050"/>
                      <wp:wrapNone/>
                      <wp:docPr id="9" name="Rectángulo 9"/>
                      <wp:cNvGraphicFramePr/>
                      <a:graphic xmlns:a="http://schemas.openxmlformats.org/drawingml/2006/main">
                        <a:graphicData uri="http://schemas.microsoft.com/office/word/2010/wordprocessingShape">
                          <wps:wsp>
                            <wps:cNvSpPr/>
                            <wps:spPr>
                              <a:xfrm>
                                <a:off x="0" y="0"/>
                                <a:ext cx="133350" cy="114300"/>
                              </a:xfrm>
                              <a:prstGeom prst="rect">
                                <a:avLst/>
                              </a:prstGeom>
                              <a:solidFill>
                                <a:sysClr val="window" lastClr="FFFFFF"/>
                              </a:solidFill>
                              <a:ln w="19050" cap="flat" cmpd="sng" algn="ctr">
                                <a:solidFill>
                                  <a:sysClr val="windowText" lastClr="000000"/>
                                </a:solidFill>
                                <a:prstDash val="solid"/>
                                <a:miter lim="800000"/>
                              </a:ln>
                              <a:effectLst/>
                            </wps:spPr>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09420A39" id="Rectángulo 9" o:spid="_x0000_s1026" style="position:absolute;margin-left:5.25pt;margin-top:3pt;width:12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" fillcolor="window" strokecolor="windowText" strokeweight="1.5pt"/>
                  </w:pict>
                </mc:Fallback>
              </mc:AlternateContent>
            </w:r>
          </w:p>
        </w:tc>
        <w:tc>
          <w:tcPr>
            <w:tcW w:w="1983" w:type="pct"/>
            <w:gridSpan w:val="8"/>
            <w:tcBorders>
              <w:top w:val="single" w:sz="8" w:space="0" w:color="548235"/>
              <w:left w:val="nil"/>
              <w:bottom w:val="single" w:sz="8" w:space="0" w:color="548235"/>
              <w:right w:val="nil"/>
            </w:tcBorders>
            <w:shd w:val="clear" w:color="000000" w:fill="375623"/>
            <w:noWrap/>
            <w:vAlign w:val="bottom"/>
            <w:hideMark/>
          </w:tcPr>
          <w:p w:rsidR="00AF7436" w:rsidRPr="0002419A" w:rsidRDefault="00AF7436" w:rsidP="00167068">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Desde la aprobación del programa de cumplimiento</w:t>
            </w:r>
          </w:p>
        </w:tc>
        <w:tc>
          <w:tcPr>
            <w:tcW w:w="247" w:type="pct"/>
            <w:tcBorders>
              <w:top w:val="single" w:sz="8" w:space="0" w:color="548235"/>
              <w:left w:val="nil"/>
              <w:bottom w:val="single" w:sz="8" w:space="0" w:color="548235"/>
              <w:right w:val="nil"/>
            </w:tcBorders>
            <w:shd w:val="clear" w:color="000000" w:fill="375623"/>
            <w:noWrap/>
            <w:vAlign w:val="bottom"/>
            <w:hideMark/>
          </w:tcPr>
          <w:p w:rsidR="00AF7436" w:rsidRPr="0002419A" w:rsidRDefault="00AF7436" w:rsidP="00167068">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c>
          <w:tcPr>
            <w:tcW w:w="206" w:type="pct"/>
            <w:tcBorders>
              <w:top w:val="single" w:sz="8" w:space="0" w:color="548235"/>
              <w:left w:val="nil"/>
              <w:bottom w:val="single" w:sz="8" w:space="0" w:color="548235"/>
              <w:right w:val="single" w:sz="12" w:space="0" w:color="385623" w:themeColor="accent6" w:themeShade="80"/>
            </w:tcBorders>
            <w:shd w:val="clear" w:color="000000" w:fill="375623"/>
            <w:noWrap/>
            <w:vAlign w:val="bottom"/>
            <w:hideMark/>
          </w:tcPr>
          <w:p w:rsidR="00AF7436" w:rsidRPr="0002419A" w:rsidRDefault="00AF7436" w:rsidP="00167068">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r>
      <w:tr w:rsidR="00AF7436" w:rsidRPr="0002419A" w:rsidTr="00167068">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000000" w:fill="375623"/>
            <w:noWrap/>
            <w:vAlign w:val="bottom"/>
            <w:hideMark/>
          </w:tcPr>
          <w:p w:rsidR="00AF7436" w:rsidRPr="0002419A" w:rsidRDefault="00AF7436" w:rsidP="00167068">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xml:space="preserve">Reporte </w:t>
            </w:r>
          </w:p>
        </w:tc>
        <w:tc>
          <w:tcPr>
            <w:tcW w:w="264" w:type="pct"/>
            <w:gridSpan w:val="2"/>
            <w:tcBorders>
              <w:top w:val="single" w:sz="8" w:space="0" w:color="548235"/>
              <w:left w:val="nil"/>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w:t>
            </w:r>
          </w:p>
        </w:tc>
        <w:tc>
          <w:tcPr>
            <w:tcW w:w="248" w:type="pct"/>
            <w:tcBorders>
              <w:top w:val="nil"/>
              <w:left w:val="nil"/>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2</w:t>
            </w:r>
          </w:p>
        </w:tc>
        <w:tc>
          <w:tcPr>
            <w:tcW w:w="251" w:type="pct"/>
            <w:tcBorders>
              <w:top w:val="nil"/>
              <w:left w:val="nil"/>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3</w:t>
            </w:r>
          </w:p>
        </w:tc>
        <w:tc>
          <w:tcPr>
            <w:tcW w:w="247" w:type="pct"/>
            <w:tcBorders>
              <w:top w:val="nil"/>
              <w:left w:val="nil"/>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4</w:t>
            </w:r>
          </w:p>
        </w:tc>
        <w:tc>
          <w:tcPr>
            <w:tcW w:w="249" w:type="pct"/>
            <w:tcBorders>
              <w:top w:val="nil"/>
              <w:left w:val="nil"/>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5</w:t>
            </w:r>
          </w:p>
        </w:tc>
        <w:tc>
          <w:tcPr>
            <w:tcW w:w="251" w:type="pct"/>
            <w:tcBorders>
              <w:top w:val="nil"/>
              <w:left w:val="nil"/>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6</w:t>
            </w:r>
          </w:p>
        </w:tc>
        <w:tc>
          <w:tcPr>
            <w:tcW w:w="247" w:type="pct"/>
            <w:tcBorders>
              <w:top w:val="nil"/>
              <w:left w:val="nil"/>
              <w:right w:val="single" w:sz="4" w:space="0" w:color="548235"/>
            </w:tcBorders>
            <w:shd w:val="clear" w:color="000000" w:fill="375623"/>
            <w:noWrap/>
            <w:vAlign w:val="bottom"/>
            <w:hideMark/>
          </w:tcPr>
          <w:p w:rsidR="00AF7436" w:rsidRPr="00C20859" w:rsidRDefault="00AF7436" w:rsidP="00167068">
            <w:pPr>
              <w:spacing w:after="0" w:line="240" w:lineRule="auto"/>
              <w:jc w:val="center"/>
              <w:rPr>
                <w:rFonts w:ascii="Calibri" w:eastAsia="Times New Roman" w:hAnsi="Calibri" w:cs="Times New Roman"/>
                <w:b/>
                <w:bCs/>
                <w:color w:val="FFFFFF"/>
                <w:lang w:eastAsia="es-CL"/>
              </w:rPr>
            </w:pPr>
            <w:r w:rsidRPr="00C20859">
              <w:rPr>
                <w:rFonts w:ascii="Calibri" w:eastAsia="Times New Roman" w:hAnsi="Calibri" w:cs="Times New Roman"/>
                <w:b/>
                <w:bCs/>
                <w:color w:val="FFFFFF"/>
                <w:lang w:eastAsia="es-CL"/>
              </w:rPr>
              <w:t>7</w:t>
            </w:r>
          </w:p>
        </w:tc>
        <w:tc>
          <w:tcPr>
            <w:tcW w:w="247" w:type="pct"/>
            <w:tcBorders>
              <w:top w:val="nil"/>
              <w:left w:val="nil"/>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8</w:t>
            </w:r>
          </w:p>
        </w:tc>
        <w:tc>
          <w:tcPr>
            <w:tcW w:w="247" w:type="pct"/>
            <w:tcBorders>
              <w:top w:val="nil"/>
              <w:left w:val="nil"/>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9</w:t>
            </w:r>
          </w:p>
        </w:tc>
        <w:tc>
          <w:tcPr>
            <w:tcW w:w="247" w:type="pct"/>
            <w:tcBorders>
              <w:top w:val="nil"/>
              <w:left w:val="nil"/>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10</w:t>
            </w:r>
          </w:p>
        </w:tc>
        <w:tc>
          <w:tcPr>
            <w:tcW w:w="247" w:type="pct"/>
            <w:tcBorders>
              <w:top w:val="nil"/>
              <w:left w:val="nil"/>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11</w:t>
            </w:r>
          </w:p>
        </w:tc>
        <w:tc>
          <w:tcPr>
            <w:tcW w:w="247" w:type="pct"/>
            <w:tcBorders>
              <w:top w:val="nil"/>
              <w:left w:val="nil"/>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12</w:t>
            </w:r>
          </w:p>
        </w:tc>
        <w:tc>
          <w:tcPr>
            <w:tcW w:w="247" w:type="pct"/>
            <w:tcBorders>
              <w:top w:val="nil"/>
              <w:left w:val="nil"/>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13</w:t>
            </w:r>
          </w:p>
        </w:tc>
        <w:tc>
          <w:tcPr>
            <w:tcW w:w="254" w:type="pct"/>
            <w:tcBorders>
              <w:top w:val="nil"/>
              <w:left w:val="nil"/>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14</w:t>
            </w:r>
          </w:p>
        </w:tc>
        <w:tc>
          <w:tcPr>
            <w:tcW w:w="247" w:type="pct"/>
            <w:tcBorders>
              <w:top w:val="nil"/>
              <w:left w:val="nil"/>
              <w:right w:val="single" w:sz="4" w:space="0" w:color="548235"/>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15</w:t>
            </w:r>
          </w:p>
        </w:tc>
        <w:tc>
          <w:tcPr>
            <w:tcW w:w="206" w:type="pct"/>
            <w:tcBorders>
              <w:top w:val="nil"/>
              <w:left w:val="nil"/>
              <w:right w:val="single" w:sz="12" w:space="0" w:color="385623" w:themeColor="accent6" w:themeShade="80"/>
            </w:tcBorders>
            <w:shd w:val="clear" w:color="000000" w:fill="375623"/>
            <w:noWrap/>
            <w:vAlign w:val="bottom"/>
            <w:hideMark/>
          </w:tcPr>
          <w:p w:rsidR="00AF7436" w:rsidRPr="0002419A" w:rsidRDefault="00AF7436" w:rsidP="00167068">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16</w:t>
            </w:r>
          </w:p>
        </w:tc>
      </w:tr>
      <w:tr w:rsidR="00AF7436" w:rsidRPr="0002419A" w:rsidTr="00167068">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AF7436" w:rsidRPr="00485B2D" w:rsidRDefault="00AF7436" w:rsidP="00167068">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p>
        </w:tc>
        <w:tc>
          <w:tcPr>
            <w:tcW w:w="132" w:type="pct"/>
            <w:tcBorders>
              <w:top w:val="nil"/>
              <w:left w:val="nil"/>
              <w:bottom w:val="single" w:sz="4" w:space="0" w:color="548235"/>
              <w:right w:val="nil"/>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2"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0000"/>
            <w:noWrap/>
            <w:vAlign w:val="bottom"/>
            <w:hideMark/>
          </w:tcPr>
          <w:p w:rsidR="00AF7436" w:rsidRPr="00C20859" w:rsidRDefault="00AF7436" w:rsidP="00167068">
            <w:pPr>
              <w:spacing w:after="0" w:line="240" w:lineRule="auto"/>
              <w:rPr>
                <w:rFonts w:ascii="Calibri" w:eastAsia="Times New Roman" w:hAnsi="Calibri" w:cs="Times New Roman"/>
                <w:color w:val="000000"/>
                <w:lang w:eastAsia="es-CL"/>
              </w:rPr>
            </w:pP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nil"/>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nil"/>
              <w:left w:val="nil"/>
              <w:bottom w:val="single" w:sz="4" w:space="0" w:color="548235"/>
              <w:right w:val="single" w:sz="12" w:space="0" w:color="385623" w:themeColor="accent6" w:themeShade="80"/>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AF7436" w:rsidRPr="0002419A" w:rsidTr="00167068">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AF7436" w:rsidRPr="00485B2D" w:rsidRDefault="00AF7436" w:rsidP="00167068">
            <w:pPr>
              <w:spacing w:after="0" w:line="240" w:lineRule="auto"/>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nil"/>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single" w:sz="4" w:space="0" w:color="548235"/>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AF7436" w:rsidRPr="00C20859"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AF7436" w:rsidRPr="0002419A" w:rsidTr="00167068">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AF7436" w:rsidRPr="00485B2D" w:rsidRDefault="00AF7436" w:rsidP="00167068">
            <w:pPr>
              <w:spacing w:after="0" w:line="240" w:lineRule="auto"/>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nil"/>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single" w:sz="4" w:space="0" w:color="548235"/>
              <w:bottom w:val="single" w:sz="4" w:space="0" w:color="548235"/>
              <w:right w:val="single" w:sz="4" w:space="0" w:color="548235"/>
            </w:tcBorders>
            <w:shd w:val="clear" w:color="auto" w:fill="auto"/>
            <w:noWrap/>
            <w:vAlign w:val="bottom"/>
          </w:tcPr>
          <w:p w:rsidR="00AF7436" w:rsidRPr="00C20859"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AF7436" w:rsidRPr="0002419A" w:rsidTr="00167068">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AF7436" w:rsidRPr="00485B2D" w:rsidRDefault="00AF7436" w:rsidP="00167068">
            <w:pPr>
              <w:spacing w:after="0" w:line="240" w:lineRule="auto"/>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auto"/>
            <w:noWrap/>
            <w:vAlign w:val="bottom"/>
          </w:tcPr>
          <w:p w:rsidR="00AF7436" w:rsidRPr="00C20859"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nil"/>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47" w:type="pct"/>
            <w:tcBorders>
              <w:top w:val="single" w:sz="4" w:space="0" w:color="548235"/>
              <w:left w:val="single" w:sz="4" w:space="0" w:color="548235"/>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AF7436" w:rsidRPr="0002419A" w:rsidTr="00167068">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AF7436" w:rsidRPr="00485B2D" w:rsidRDefault="00AF7436" w:rsidP="00167068">
            <w:pPr>
              <w:spacing w:after="0" w:line="240" w:lineRule="auto"/>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nil"/>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p>
        </w:tc>
        <w:tc>
          <w:tcPr>
            <w:tcW w:w="206" w:type="pct"/>
            <w:tcBorders>
              <w:top w:val="single" w:sz="4" w:space="0" w:color="548235"/>
              <w:left w:val="single" w:sz="4" w:space="0" w:color="548235"/>
              <w:bottom w:val="single" w:sz="4" w:space="0" w:color="548235"/>
              <w:right w:val="single" w:sz="12" w:space="0" w:color="385623" w:themeColor="accent6" w:themeShade="80"/>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AF7436" w:rsidRPr="0002419A" w:rsidTr="00167068">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AF7436" w:rsidRPr="00485B2D" w:rsidRDefault="00AF7436" w:rsidP="00167068">
            <w:pPr>
              <w:spacing w:after="0" w:line="240" w:lineRule="auto"/>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AF7436" w:rsidRPr="0002419A" w:rsidTr="00167068">
        <w:trPr>
          <w:trHeight w:val="331"/>
        </w:trPr>
        <w:tc>
          <w:tcPr>
            <w:tcW w:w="1054" w:type="pct"/>
            <w:tcBorders>
              <w:top w:val="nil"/>
              <w:left w:val="single" w:sz="12" w:space="0" w:color="385623" w:themeColor="accent6" w:themeShade="80"/>
              <w:bottom w:val="single" w:sz="4" w:space="0" w:color="548235"/>
              <w:right w:val="single" w:sz="4" w:space="0" w:color="548235"/>
            </w:tcBorders>
            <w:shd w:val="clear" w:color="auto" w:fill="auto"/>
            <w:noWrap/>
            <w:vAlign w:val="bottom"/>
          </w:tcPr>
          <w:p w:rsidR="00AF7436" w:rsidRPr="00485B2D" w:rsidRDefault="00AF7436" w:rsidP="00167068">
            <w:pPr>
              <w:spacing w:after="0" w:line="240" w:lineRule="auto"/>
              <w:rPr>
                <w:rFonts w:ascii="Calibri" w:eastAsia="Times New Roman" w:hAnsi="Calibri" w:cs="Times New Roman"/>
                <w:b/>
                <w:color w:val="000000"/>
                <w:lang w:eastAsia="es-CL"/>
              </w:rPr>
            </w:pPr>
          </w:p>
        </w:tc>
        <w:tc>
          <w:tcPr>
            <w:tcW w:w="132" w:type="pct"/>
            <w:tcBorders>
              <w:top w:val="single" w:sz="4" w:space="0" w:color="548235"/>
              <w:left w:val="nil"/>
              <w:bottom w:val="single" w:sz="4" w:space="0" w:color="548235"/>
              <w:right w:val="nil"/>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2"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4" w:space="0" w:color="548235"/>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4" w:space="0" w:color="548235"/>
              <w:right w:val="single" w:sz="12" w:space="0" w:color="385623" w:themeColor="accent6" w:themeShade="80"/>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AF7436" w:rsidRPr="0002419A" w:rsidTr="00167068">
        <w:trPr>
          <w:trHeight w:val="347"/>
        </w:trPr>
        <w:tc>
          <w:tcPr>
            <w:tcW w:w="1054" w:type="pct"/>
            <w:tcBorders>
              <w:top w:val="nil"/>
              <w:left w:val="single" w:sz="12" w:space="0" w:color="385623" w:themeColor="accent6" w:themeShade="80"/>
              <w:bottom w:val="single" w:sz="12" w:space="0" w:color="385623" w:themeColor="accent6" w:themeShade="80"/>
              <w:right w:val="single" w:sz="4" w:space="0" w:color="548235"/>
            </w:tcBorders>
            <w:shd w:val="clear" w:color="auto" w:fill="auto"/>
            <w:noWrap/>
            <w:vAlign w:val="bottom"/>
          </w:tcPr>
          <w:p w:rsidR="00AF7436" w:rsidRPr="00485B2D" w:rsidRDefault="00AF7436" w:rsidP="00167068">
            <w:pPr>
              <w:spacing w:after="0" w:line="240" w:lineRule="auto"/>
              <w:rPr>
                <w:rFonts w:ascii="Calibri" w:eastAsia="Times New Roman" w:hAnsi="Calibri" w:cs="Times New Roman"/>
                <w:b/>
                <w:color w:val="000000"/>
                <w:lang w:eastAsia="es-CL"/>
              </w:rPr>
            </w:pPr>
          </w:p>
        </w:tc>
        <w:tc>
          <w:tcPr>
            <w:tcW w:w="132" w:type="pct"/>
            <w:tcBorders>
              <w:top w:val="single" w:sz="4" w:space="0" w:color="548235"/>
              <w:left w:val="nil"/>
              <w:bottom w:val="single" w:sz="12" w:space="0" w:color="385623" w:themeColor="accent6" w:themeShade="80"/>
              <w:right w:val="nil"/>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32"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4"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4" w:space="0" w:color="548235"/>
              <w:left w:val="nil"/>
              <w:bottom w:val="single" w:sz="12" w:space="0" w:color="385623" w:themeColor="accent6" w:themeShade="80"/>
              <w:right w:val="single" w:sz="4" w:space="0" w:color="548235"/>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06" w:type="pct"/>
            <w:tcBorders>
              <w:top w:val="single" w:sz="4" w:space="0" w:color="548235"/>
              <w:left w:val="nil"/>
              <w:bottom w:val="single" w:sz="12" w:space="0" w:color="385623" w:themeColor="accent6" w:themeShade="80"/>
              <w:right w:val="single" w:sz="12" w:space="0" w:color="385623" w:themeColor="accent6" w:themeShade="80"/>
            </w:tcBorders>
            <w:shd w:val="clear" w:color="auto" w:fill="FFFFFF" w:themeFill="background1"/>
            <w:noWrap/>
            <w:vAlign w:val="bottom"/>
            <w:hideMark/>
          </w:tcPr>
          <w:p w:rsidR="00AF7436" w:rsidRPr="0002419A" w:rsidRDefault="00AF7436" w:rsidP="00167068">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bl>
    <w:p w:rsidR="00AF7436" w:rsidRDefault="00AF7436" w:rsidP="00AF7436">
      <w:pPr>
        <w:rPr>
          <w:rFonts w:ascii="Calibri" w:hAnsi="Calibri" w:cs="Calibri"/>
          <w:color w:val="385623" w:themeColor="accent6" w:themeShade="80"/>
          <w:sz w:val="26"/>
          <w:szCs w:val="26"/>
        </w:rPr>
      </w:pPr>
    </w:p>
    <w:p w:rsidR="00AF7436" w:rsidRPr="00BF40AC" w:rsidRDefault="00AF7436" w:rsidP="00AF7436">
      <w:pPr>
        <w:rPr>
          <w:rFonts w:cstheme="minorHAnsi"/>
        </w:rPr>
      </w:pPr>
    </w:p>
    <w:p w:rsidR="00947AB9" w:rsidRPr="00BF40AC" w:rsidRDefault="00947AB9">
      <w:pPr>
        <w:rPr>
          <w:rFonts w:cstheme="minorHAnsi"/>
        </w:rPr>
      </w:pPr>
    </w:p>
    <w:sectPr w:rsidR="00947AB9" w:rsidRPr="00BF40AC" w:rsidSect="00BF40AC">
      <w:pgSz w:w="15840" w:h="12240" w:orient="landscape"/>
      <w:pgMar w:top="1276" w:right="1239"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94219B"/>
    <w:multiLevelType w:val="hybridMultilevel"/>
    <w:tmpl w:val="6FDE17E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393976E9"/>
    <w:multiLevelType w:val="hybridMultilevel"/>
    <w:tmpl w:val="BD64523C"/>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56536798"/>
    <w:multiLevelType w:val="hybridMultilevel"/>
    <w:tmpl w:val="011AB57E"/>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AB9"/>
    <w:rsid w:val="000414AB"/>
    <w:rsid w:val="0005468F"/>
    <w:rsid w:val="000F37AD"/>
    <w:rsid w:val="000F58F8"/>
    <w:rsid w:val="001008A4"/>
    <w:rsid w:val="00127162"/>
    <w:rsid w:val="00147DD3"/>
    <w:rsid w:val="00150743"/>
    <w:rsid w:val="00154F54"/>
    <w:rsid w:val="001D6261"/>
    <w:rsid w:val="002565C6"/>
    <w:rsid w:val="002959B5"/>
    <w:rsid w:val="00313274"/>
    <w:rsid w:val="0034463A"/>
    <w:rsid w:val="003830EF"/>
    <w:rsid w:val="00391104"/>
    <w:rsid w:val="003B55BC"/>
    <w:rsid w:val="003D3CF2"/>
    <w:rsid w:val="003F62F9"/>
    <w:rsid w:val="004438FA"/>
    <w:rsid w:val="00555662"/>
    <w:rsid w:val="00555C4A"/>
    <w:rsid w:val="005B4696"/>
    <w:rsid w:val="005D3951"/>
    <w:rsid w:val="005E50AD"/>
    <w:rsid w:val="0069099C"/>
    <w:rsid w:val="006B5CFD"/>
    <w:rsid w:val="006D2DF4"/>
    <w:rsid w:val="00731958"/>
    <w:rsid w:val="00741C8C"/>
    <w:rsid w:val="007444BE"/>
    <w:rsid w:val="007454AE"/>
    <w:rsid w:val="00790CEB"/>
    <w:rsid w:val="008140EC"/>
    <w:rsid w:val="00860111"/>
    <w:rsid w:val="00880CD1"/>
    <w:rsid w:val="00947AB9"/>
    <w:rsid w:val="00A010D0"/>
    <w:rsid w:val="00A037B9"/>
    <w:rsid w:val="00A044F7"/>
    <w:rsid w:val="00A6555E"/>
    <w:rsid w:val="00AA770B"/>
    <w:rsid w:val="00AB6C1E"/>
    <w:rsid w:val="00AF7436"/>
    <w:rsid w:val="00B744D3"/>
    <w:rsid w:val="00B80AC0"/>
    <w:rsid w:val="00BB3EAF"/>
    <w:rsid w:val="00BF40AC"/>
    <w:rsid w:val="00C57F98"/>
    <w:rsid w:val="00CA7CAF"/>
    <w:rsid w:val="00D04457"/>
    <w:rsid w:val="00D55B04"/>
    <w:rsid w:val="00DD6CAF"/>
    <w:rsid w:val="00E1627F"/>
    <w:rsid w:val="00E618DE"/>
    <w:rsid w:val="00EC5D3B"/>
    <w:rsid w:val="00ED0550"/>
    <w:rsid w:val="00F573FF"/>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DA745E-702D-4B16-9262-C1CDC6E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7AB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947A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947AB9"/>
    <w:pPr>
      <w:ind w:left="720"/>
      <w:contextualSpacing/>
    </w:pPr>
  </w:style>
  <w:style w:type="paragraph" w:styleId="NormalWeb">
    <w:name w:val="Normal (Web)"/>
    <w:basedOn w:val="Normal"/>
    <w:uiPriority w:val="99"/>
    <w:semiHidden/>
    <w:unhideWhenUsed/>
    <w:rsid w:val="00AF7436"/>
    <w:pPr>
      <w:spacing w:before="100" w:beforeAutospacing="1" w:after="100" w:afterAutospacing="1" w:line="240" w:lineRule="auto"/>
    </w:pPr>
    <w:rPr>
      <w:rFonts w:ascii="Times New Roman" w:eastAsiaTheme="minorEastAsia"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A0CB6-8CF5-4845-BCFF-6B5A83AA6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2048</Words>
  <Characters>11268</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Navarrete Andrades</dc:creator>
  <cp:keywords/>
  <dc:description/>
  <cp:lastModifiedBy>HP</cp:lastModifiedBy>
  <cp:revision>17</cp:revision>
  <dcterms:created xsi:type="dcterms:W3CDTF">2018-05-06T21:04:00Z</dcterms:created>
  <dcterms:modified xsi:type="dcterms:W3CDTF">2018-05-17T20:57:00Z</dcterms:modified>
</cp:coreProperties>
</file>